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053D" w14:textId="622B89E2" w:rsidR="000F092F" w:rsidRDefault="00F02F95">
      <w:pPr>
        <w:widowControl w:val="0"/>
        <w:jc w:val="center"/>
      </w:pPr>
      <w:r>
        <w:rPr>
          <w:noProof/>
        </w:rPr>
        <w:drawing>
          <wp:inline distT="0" distB="0" distL="0" distR="0" wp14:anchorId="3B55918C" wp14:editId="5CBD77A8">
            <wp:extent cx="2360645" cy="615382"/>
            <wp:effectExtent l="0" t="0" r="0" b="0"/>
            <wp:docPr id="6" name="Picture 6"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sign with white text&#10;&#10;Description automatically generated with medium confidence"/>
                    <pic:cNvPicPr/>
                  </pic:nvPicPr>
                  <pic:blipFill>
                    <a:blip r:embed="rId8"/>
                    <a:stretch>
                      <a:fillRect/>
                    </a:stretch>
                  </pic:blipFill>
                  <pic:spPr>
                    <a:xfrm>
                      <a:off x="0" y="0"/>
                      <a:ext cx="2404764" cy="626883"/>
                    </a:xfrm>
                    <a:prstGeom prst="rect">
                      <a:avLst/>
                    </a:prstGeom>
                  </pic:spPr>
                </pic:pic>
              </a:graphicData>
            </a:graphic>
          </wp:inline>
        </w:drawing>
      </w:r>
    </w:p>
    <w:p w14:paraId="2AE31613" w14:textId="77777777" w:rsidR="00796CEB" w:rsidRDefault="00796CEB">
      <w:pPr>
        <w:widowControl w:val="0"/>
        <w:jc w:val="center"/>
      </w:pPr>
    </w:p>
    <w:p w14:paraId="77DBBE96" w14:textId="44D19C46" w:rsidR="00BB3A7D" w:rsidRPr="005C40AC" w:rsidRDefault="007869DE">
      <w:pPr>
        <w:widowControl w:val="0"/>
        <w:jc w:val="center"/>
      </w:pPr>
      <w:r>
        <w:rPr>
          <w:noProof/>
        </w:rPr>
        <mc:AlternateContent>
          <mc:Choice Requires="wpg">
            <w:drawing>
              <wp:anchor distT="0" distB="0" distL="114300" distR="114300" simplePos="0" relativeHeight="251658240" behindDoc="0" locked="0" layoutInCell="1" allowOverlap="1" wp14:anchorId="693D0C46" wp14:editId="4285B700">
                <wp:simplePos x="0" y="0"/>
                <wp:positionH relativeFrom="column">
                  <wp:posOffset>117475</wp:posOffset>
                </wp:positionH>
                <wp:positionV relativeFrom="paragraph">
                  <wp:posOffset>223520</wp:posOffset>
                </wp:positionV>
                <wp:extent cx="6686550" cy="1767840"/>
                <wp:effectExtent l="0" t="0" r="0" b="0"/>
                <wp:wrapTight wrapText="bothSides">
                  <wp:wrapPolygon edited="0">
                    <wp:start x="205" y="776"/>
                    <wp:lineTo x="205" y="20638"/>
                    <wp:lineTo x="21374" y="20638"/>
                    <wp:lineTo x="21374" y="776"/>
                    <wp:lineTo x="205" y="776"/>
                  </wp:wrapPolygon>
                </wp:wrapTight>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767840"/>
                          <a:chOff x="1701" y="1804"/>
                          <a:chExt cx="9360" cy="2880"/>
                        </a:xfrm>
                      </wpg:grpSpPr>
                      <wps:wsp>
                        <wps:cNvPr id="3" name="Text Box 2"/>
                        <wps:cNvSpPr txBox="1">
                          <a:spLocks noChangeArrowheads="1"/>
                        </wps:cNvSpPr>
                        <wps:spPr bwMode="auto">
                          <a:xfrm>
                            <a:off x="1701" y="1804"/>
                            <a:ext cx="4680" cy="2880"/>
                          </a:xfrm>
                          <a:prstGeom prst="rect">
                            <a:avLst/>
                          </a:prstGeom>
                          <a:noFill/>
                          <a:ln>
                            <a:noFill/>
                          </a:ln>
                          <a:extLst>
                            <a:ext uri="{909E8E84-426E-40dd-AFC4-6F175D3DCCD1}"/>
                            <a:ext uri="{91240B29-F687-4f45-9708-019B960494DF}"/>
                          </a:extLst>
                        </wps:spPr>
                        <wps:txbx>
                          <w:txbxContent>
                            <w:p w14:paraId="38770571" w14:textId="0850AD0A" w:rsidR="005C552E" w:rsidRPr="005575B6" w:rsidRDefault="005C40AC" w:rsidP="005C552E">
                              <w:pPr>
                                <w:ind w:left="1350" w:hanging="1350"/>
                                <w:rPr>
                                  <w:color w:val="auto"/>
                                </w:rPr>
                              </w:pPr>
                              <w:r w:rsidRPr="005575B6">
                                <w:rPr>
                                  <w:color w:val="auto"/>
                                </w:rPr>
                                <w:t xml:space="preserve">TITLE: </w:t>
                              </w:r>
                              <w:r w:rsidR="00A60E9D" w:rsidRPr="005575B6">
                                <w:rPr>
                                  <w:color w:val="auto"/>
                                </w:rPr>
                                <w:tab/>
                              </w:r>
                              <w:r w:rsidR="00F02F95" w:rsidRPr="005575B6">
                                <w:rPr>
                                  <w:color w:val="auto"/>
                                  <w:u w:val="single"/>
                                </w:rPr>
                                <w:t>Restructuring</w:t>
                              </w:r>
                              <w:r w:rsidR="00F12E9E">
                                <w:rPr>
                                  <w:color w:val="auto"/>
                                  <w:u w:val="single"/>
                                </w:rPr>
                                <w:t xml:space="preserve"> </w:t>
                              </w:r>
                              <w:r w:rsidR="00E225B1">
                                <w:rPr>
                                  <w:color w:val="auto"/>
                                  <w:u w:val="single"/>
                                </w:rPr>
                                <w:t>(</w:t>
                              </w:r>
                              <w:r w:rsidR="00913332">
                                <w:rPr>
                                  <w:color w:val="auto"/>
                                  <w:u w:val="single"/>
                                </w:rPr>
                                <w:t xml:space="preserve">The </w:t>
                              </w:r>
                              <w:r w:rsidR="00E225B1">
                                <w:rPr>
                                  <w:color w:val="auto"/>
                                  <w:u w:val="single"/>
                                </w:rPr>
                                <w:t>Remix)</w:t>
                              </w:r>
                            </w:p>
                            <w:p w14:paraId="55026B74" w14:textId="77777777" w:rsidR="00431D90" w:rsidRPr="005575B6" w:rsidRDefault="00431D90" w:rsidP="00431D90">
                              <w:pPr>
                                <w:rPr>
                                  <w:color w:val="auto"/>
                                </w:rPr>
                              </w:pPr>
                            </w:p>
                            <w:p w14:paraId="58E1204C" w14:textId="6DA6FE55" w:rsidR="00431D90" w:rsidRPr="005575B6" w:rsidRDefault="00431D90" w:rsidP="00431D90">
                              <w:pPr>
                                <w:ind w:left="1350" w:hanging="1350"/>
                                <w:rPr>
                                  <w:color w:val="auto"/>
                                </w:rPr>
                              </w:pPr>
                              <w:r w:rsidRPr="005575B6">
                                <w:rPr>
                                  <w:color w:val="auto"/>
                                </w:rPr>
                                <w:t xml:space="preserve">AUTHORS: </w:t>
                              </w:r>
                              <w:r w:rsidRPr="005575B6">
                                <w:rPr>
                                  <w:color w:val="auto"/>
                                </w:rPr>
                                <w:tab/>
                              </w:r>
                              <w:r w:rsidR="00F02F95" w:rsidRPr="005575B6">
                                <w:rPr>
                                  <w:color w:val="auto"/>
                                  <w:u w:val="single"/>
                                </w:rPr>
                                <w:t xml:space="preserve">Bethel </w:t>
                              </w:r>
                              <w:proofErr w:type="spellStart"/>
                              <w:r w:rsidR="00F02F95" w:rsidRPr="005575B6">
                                <w:rPr>
                                  <w:color w:val="auto"/>
                                  <w:u w:val="single"/>
                                </w:rPr>
                                <w:t>Tesfai</w:t>
                              </w:r>
                              <w:proofErr w:type="spellEnd"/>
                              <w:r w:rsidR="00F02F95" w:rsidRPr="005575B6">
                                <w:rPr>
                                  <w:color w:val="auto"/>
                                  <w:u w:val="single"/>
                                </w:rPr>
                                <w:t xml:space="preserve">, </w:t>
                              </w:r>
                              <w:r w:rsidR="006430F8" w:rsidRPr="005575B6">
                                <w:rPr>
                                  <w:color w:val="auto"/>
                                  <w:u w:val="single"/>
                                </w:rPr>
                                <w:t xml:space="preserve">Zach </w:t>
                              </w:r>
                              <w:proofErr w:type="spellStart"/>
                              <w:r w:rsidR="006430F8" w:rsidRPr="005575B6">
                                <w:rPr>
                                  <w:color w:val="auto"/>
                                  <w:u w:val="single"/>
                                </w:rPr>
                                <w:t>Tuf</w:t>
                              </w:r>
                              <w:r w:rsidR="00332A07" w:rsidRPr="005575B6">
                                <w:rPr>
                                  <w:color w:val="auto"/>
                                  <w:u w:val="single"/>
                                </w:rPr>
                                <w:t>e</w:t>
                              </w:r>
                              <w:r w:rsidR="006430F8" w:rsidRPr="005575B6">
                                <w:rPr>
                                  <w:color w:val="auto"/>
                                  <w:u w:val="single"/>
                                </w:rPr>
                                <w:t>nkjian</w:t>
                              </w:r>
                              <w:proofErr w:type="spellEnd"/>
                            </w:p>
                            <w:p w14:paraId="4FA0F7AC" w14:textId="77777777" w:rsidR="00431D90" w:rsidRPr="005575B6" w:rsidRDefault="00431D90" w:rsidP="00431D90">
                              <w:pPr>
                                <w:rPr>
                                  <w:color w:val="auto"/>
                                </w:rPr>
                              </w:pPr>
                            </w:p>
                            <w:p w14:paraId="6D4A692F" w14:textId="76B348C3" w:rsidR="00431D90" w:rsidRPr="005575B6" w:rsidRDefault="00431D90" w:rsidP="00431D90">
                              <w:pPr>
                                <w:tabs>
                                  <w:tab w:val="left" w:pos="1440"/>
                                  <w:tab w:val="right" w:pos="8640"/>
                                </w:tabs>
                                <w:ind w:left="1350" w:hanging="1350"/>
                                <w:rPr>
                                  <w:color w:val="auto"/>
                                  <w:u w:val="single"/>
                                </w:rPr>
                              </w:pPr>
                              <w:r w:rsidRPr="005575B6">
                                <w:rPr>
                                  <w:color w:val="auto"/>
                                </w:rPr>
                                <w:t xml:space="preserve">SPONSORS: </w:t>
                              </w:r>
                              <w:r w:rsidR="004D3B86">
                                <w:rPr>
                                  <w:color w:val="auto"/>
                                  <w:u w:val="single"/>
                                </w:rPr>
                                <w:t>Annika Bos, Logan Lee</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6381" y="1804"/>
                            <a:ext cx="4680" cy="2880"/>
                          </a:xfrm>
                          <a:prstGeom prst="rect">
                            <a:avLst/>
                          </a:prstGeom>
                          <a:noFill/>
                          <a:ln>
                            <a:noFill/>
                          </a:ln>
                          <a:extLst>
                            <a:ext uri="{909E8E84-426E-40dd-AFC4-6F175D3DCCD1}"/>
                            <a:ext uri="{91240B29-F687-4f45-9708-019B960494DF}"/>
                          </a:extLst>
                        </wps:spPr>
                        <wps:txbx>
                          <w:txbxContent>
                            <w:p w14:paraId="7D720DE3" w14:textId="25788CB2" w:rsidR="00431D90" w:rsidRPr="005575B6" w:rsidRDefault="00431D90" w:rsidP="00431D90">
                              <w:pPr>
                                <w:tabs>
                                  <w:tab w:val="left" w:pos="1440"/>
                                  <w:tab w:val="right" w:pos="8640"/>
                                </w:tabs>
                                <w:jc w:val="right"/>
                                <w:rPr>
                                  <w:color w:val="auto"/>
                                </w:rPr>
                              </w:pPr>
                              <w:r w:rsidRPr="005575B6">
                                <w:rPr>
                                  <w:color w:val="auto"/>
                                </w:rPr>
                                <w:t>NUMBER: ___</w:t>
                              </w:r>
                              <w:r w:rsidR="0065330B" w:rsidRPr="005575B6">
                                <w:rPr>
                                  <w:color w:val="auto"/>
                                  <w:u w:val="single"/>
                                </w:rPr>
                                <w:t>SE</w:t>
                              </w:r>
                              <w:r w:rsidR="005C40AC" w:rsidRPr="005575B6">
                                <w:rPr>
                                  <w:color w:val="auto"/>
                                  <w:u w:val="single"/>
                                </w:rPr>
                                <w:t xml:space="preserve"> 6</w:t>
                              </w:r>
                              <w:r w:rsidR="00332A07" w:rsidRPr="005575B6">
                                <w:rPr>
                                  <w:color w:val="auto"/>
                                  <w:u w:val="single"/>
                                </w:rPr>
                                <w:t>9</w:t>
                              </w:r>
                              <w:r w:rsidR="005C40AC" w:rsidRPr="005575B6">
                                <w:rPr>
                                  <w:color w:val="auto"/>
                                  <w:u w:val="single"/>
                                </w:rPr>
                                <w:t>-</w:t>
                              </w:r>
                              <w:r w:rsidR="00B478A6">
                                <w:rPr>
                                  <w:color w:val="auto"/>
                                  <w:u w:val="single"/>
                                </w:rPr>
                                <w:t>2</w:t>
                              </w:r>
                              <w:r w:rsidR="007400B1">
                                <w:rPr>
                                  <w:color w:val="auto"/>
                                  <w:u w:val="single"/>
                                </w:rPr>
                                <w:t>1</w:t>
                              </w:r>
                              <w:r w:rsidR="005C40AC" w:rsidRPr="005575B6">
                                <w:rPr>
                                  <w:color w:val="auto"/>
                                  <w:u w:val="single"/>
                                </w:rPr>
                                <w:t>__</w:t>
                              </w:r>
                              <w:r w:rsidRPr="005575B6">
                                <w:rPr>
                                  <w:color w:val="auto"/>
                                  <w:u w:val="single"/>
                                </w:rPr>
                                <w:t>_</w:t>
                              </w:r>
                            </w:p>
                            <w:p w14:paraId="1B8BB19B" w14:textId="2A1FB661" w:rsidR="00431D90" w:rsidRPr="005575B6" w:rsidRDefault="00431D90" w:rsidP="00431D90">
                              <w:pPr>
                                <w:tabs>
                                  <w:tab w:val="left" w:pos="1440"/>
                                  <w:tab w:val="right" w:pos="8640"/>
                                </w:tabs>
                                <w:jc w:val="right"/>
                                <w:rPr>
                                  <w:color w:val="auto"/>
                                </w:rPr>
                              </w:pPr>
                              <w:r w:rsidRPr="005575B6">
                                <w:rPr>
                                  <w:color w:val="auto"/>
                                </w:rPr>
                                <w:t>DATE SUMBITTED: _</w:t>
                              </w:r>
                              <w:r w:rsidR="005C40AC" w:rsidRPr="005575B6">
                                <w:rPr>
                                  <w:color w:val="auto"/>
                                </w:rPr>
                                <w:t>_</w:t>
                              </w:r>
                              <w:r w:rsidRPr="005575B6">
                                <w:rPr>
                                  <w:color w:val="auto"/>
                                </w:rPr>
                                <w:t>_</w:t>
                              </w:r>
                              <w:r w:rsidR="00F02F95" w:rsidRPr="005575B6">
                                <w:rPr>
                                  <w:color w:val="auto"/>
                                  <w:u w:val="single"/>
                                </w:rPr>
                                <w:t>0</w:t>
                              </w:r>
                              <w:r w:rsidR="00E225B1">
                                <w:rPr>
                                  <w:color w:val="auto"/>
                                  <w:u w:val="single"/>
                                </w:rPr>
                                <w:t>3</w:t>
                              </w:r>
                              <w:r w:rsidR="005C40AC" w:rsidRPr="005575B6">
                                <w:rPr>
                                  <w:color w:val="auto"/>
                                  <w:u w:val="single"/>
                                </w:rPr>
                                <w:t>/</w:t>
                              </w:r>
                              <w:r w:rsidR="00E225B1">
                                <w:rPr>
                                  <w:color w:val="auto"/>
                                  <w:u w:val="single"/>
                                </w:rPr>
                                <w:t>15</w:t>
                              </w:r>
                              <w:r w:rsidR="005C40AC" w:rsidRPr="005575B6">
                                <w:rPr>
                                  <w:color w:val="auto"/>
                                  <w:u w:val="single"/>
                                </w:rPr>
                                <w:t>/</w:t>
                              </w:r>
                              <w:r w:rsidR="00F02F95" w:rsidRPr="005575B6">
                                <w:rPr>
                                  <w:color w:val="auto"/>
                                  <w:u w:val="single"/>
                                </w:rPr>
                                <w:t>22</w:t>
                              </w:r>
                              <w:r w:rsidR="005C40AC" w:rsidRPr="005575B6">
                                <w:rPr>
                                  <w:color w:val="auto"/>
                                  <w:u w:val="single"/>
                                </w:rPr>
                                <w:t>_</w:t>
                              </w:r>
                              <w:r w:rsidRPr="005575B6">
                                <w:rPr>
                                  <w:color w:val="auto"/>
                                  <w:u w:val="single"/>
                                </w:rPr>
                                <w:t>__</w:t>
                              </w:r>
                              <w:r w:rsidRPr="005575B6">
                                <w:rPr>
                                  <w:color w:val="auto"/>
                                </w:rPr>
                                <w:t xml:space="preserve"> </w:t>
                              </w:r>
                            </w:p>
                            <w:p w14:paraId="59294FC3" w14:textId="77777777" w:rsidR="00431D90" w:rsidRPr="005575B6" w:rsidRDefault="00431D90" w:rsidP="005C40AC">
                              <w:pPr>
                                <w:tabs>
                                  <w:tab w:val="left" w:pos="1440"/>
                                  <w:tab w:val="right" w:pos="8640"/>
                                </w:tabs>
                                <w:jc w:val="center"/>
                                <w:rPr>
                                  <w:color w:val="auto"/>
                                </w:rPr>
                              </w:pPr>
                            </w:p>
                            <w:p w14:paraId="20E5DE7B" w14:textId="2F90EA7C" w:rsidR="00431D90" w:rsidRPr="005575B6" w:rsidRDefault="00431D90" w:rsidP="00431D90">
                              <w:pPr>
                                <w:tabs>
                                  <w:tab w:val="left" w:pos="1440"/>
                                  <w:tab w:val="right" w:pos="8640"/>
                                </w:tabs>
                                <w:jc w:val="right"/>
                                <w:rPr>
                                  <w:color w:val="auto"/>
                                </w:rPr>
                              </w:pPr>
                              <w:r w:rsidRPr="005575B6">
                                <w:rPr>
                                  <w:color w:val="auto"/>
                                </w:rPr>
                                <w:t xml:space="preserve">VOTE: </w:t>
                              </w:r>
                              <w:r w:rsidR="00B1698F">
                                <w:rPr>
                                  <w:color w:val="auto"/>
                                </w:rPr>
                                <w:t>PASSED</w:t>
                              </w:r>
                            </w:p>
                            <w:p w14:paraId="2D94EB14" w14:textId="2EAEBCCB" w:rsidR="00431D90" w:rsidRPr="005575B6" w:rsidRDefault="00431D90" w:rsidP="00431D90">
                              <w:pPr>
                                <w:tabs>
                                  <w:tab w:val="left" w:pos="1440"/>
                                  <w:tab w:val="right" w:pos="8640"/>
                                </w:tabs>
                                <w:jc w:val="right"/>
                                <w:rPr>
                                  <w:color w:val="auto"/>
                                </w:rPr>
                              </w:pPr>
                              <w:r w:rsidRPr="005575B6">
                                <w:rPr>
                                  <w:color w:val="auto"/>
                                </w:rPr>
                                <w:t xml:space="preserve">FOR: </w:t>
                              </w:r>
                              <w:r w:rsidR="00B1698F">
                                <w:rPr>
                                  <w:color w:val="auto"/>
                                </w:rPr>
                                <w:t>32</w:t>
                              </w:r>
                            </w:p>
                            <w:p w14:paraId="450B224D" w14:textId="5105E573" w:rsidR="00431D90" w:rsidRPr="005575B6" w:rsidRDefault="00431D90" w:rsidP="00431D90">
                              <w:pPr>
                                <w:tabs>
                                  <w:tab w:val="left" w:pos="1440"/>
                                  <w:tab w:val="right" w:pos="8640"/>
                                </w:tabs>
                                <w:jc w:val="right"/>
                                <w:rPr>
                                  <w:color w:val="auto"/>
                                </w:rPr>
                              </w:pPr>
                              <w:r w:rsidRPr="005575B6">
                                <w:rPr>
                                  <w:color w:val="auto"/>
                                </w:rPr>
                                <w:t xml:space="preserve">AGAINST: </w:t>
                              </w:r>
                              <w:r w:rsidR="00B1698F">
                                <w:rPr>
                                  <w:color w:val="auto"/>
                                </w:rPr>
                                <w:t>0</w:t>
                              </w:r>
                            </w:p>
                            <w:p w14:paraId="572FBB1D" w14:textId="3FFE8BBB" w:rsidR="00431D90" w:rsidRPr="005575B6" w:rsidRDefault="00431D90" w:rsidP="00431D90">
                              <w:pPr>
                                <w:tabs>
                                  <w:tab w:val="left" w:pos="1440"/>
                                  <w:tab w:val="right" w:pos="8640"/>
                                </w:tabs>
                                <w:jc w:val="right"/>
                                <w:rPr>
                                  <w:color w:val="auto"/>
                                </w:rPr>
                              </w:pPr>
                              <w:r w:rsidRPr="005575B6">
                                <w:rPr>
                                  <w:color w:val="auto"/>
                                </w:rPr>
                                <w:t xml:space="preserve">ABSTAIN: </w:t>
                              </w:r>
                              <w:r w:rsidR="00B1698F">
                                <w:rPr>
                                  <w:color w:val="auto"/>
                                </w:rPr>
                                <w:t>2</w:t>
                              </w:r>
                            </w:p>
                            <w:p w14:paraId="5D2A2AE3" w14:textId="6B6C5A07" w:rsidR="00431D90" w:rsidRPr="005575B6" w:rsidRDefault="00431D90" w:rsidP="00431D90">
                              <w:pPr>
                                <w:tabs>
                                  <w:tab w:val="left" w:pos="1440"/>
                                  <w:tab w:val="right" w:pos="8640"/>
                                </w:tabs>
                                <w:jc w:val="right"/>
                                <w:rPr>
                                  <w:color w:val="auto"/>
                                </w:rPr>
                              </w:pPr>
                              <w:r w:rsidRPr="005575B6">
                                <w:rPr>
                                  <w:color w:val="auto"/>
                                </w:rPr>
                                <w:t xml:space="preserve">Conflict of Interest: </w:t>
                              </w:r>
                              <w:r w:rsidR="00B1698F">
                                <w:rPr>
                                  <w:color w:val="auto"/>
                                </w:rPr>
                                <w:t>2</w:t>
                              </w:r>
                            </w:p>
                            <w:p w14:paraId="35BC4120" w14:textId="3BB77986" w:rsidR="00431D90" w:rsidRPr="005575B6" w:rsidRDefault="00431D90" w:rsidP="00431D90">
                              <w:pPr>
                                <w:tabs>
                                  <w:tab w:val="left" w:pos="1440"/>
                                  <w:tab w:val="right" w:pos="8640"/>
                                </w:tabs>
                                <w:jc w:val="right"/>
                                <w:rPr>
                                  <w:color w:val="auto"/>
                                  <w:u w:val="single"/>
                                </w:rPr>
                              </w:pPr>
                              <w:r w:rsidRPr="005575B6">
                                <w:rPr>
                                  <w:color w:val="auto"/>
                                </w:rPr>
                                <w:t xml:space="preserve">NOT PRESENT: </w:t>
                              </w:r>
                              <w:r w:rsidR="00B1698F">
                                <w:rPr>
                                  <w:color w:val="auto"/>
                                </w:rPr>
                                <w:t>14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0C46" id="Group 6" o:spid="_x0000_s1026" style="position:absolute;left:0;text-align:left;margin-left:9.25pt;margin-top:17.6pt;width:526.5pt;height:139.2pt;z-index:251658240" coordorigin="1701,1804" coordsize="9360,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">
                <v:shapetype id="_x0000_t202" coordsize="21600,21600" o:spt="202" path="m,l,21600r21600,l21600,xe">
                  <v:stroke joinstyle="miter"/>
                  <v:path gradientshapeok="t" o:connecttype="rect"/>
                </v:shapetype>
                <v:shape id="Text Box 2" o:spid="_x0000_s1027" type="#_x0000_t202" style="position:absolute;left:170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wOqxAAAAN8AAAAPAAAAZHJzL2Rvd25yZXYueG1sRI9BawIx&#13;&#10;FITvgv8hPMGbZq20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ACfA6rEAAAA3wAAAA8A&#13;&#10;AAAAAAAAAAAAAAAABwIAAGRycy9kb3ducmV2LnhtbFBLBQYAAAAAAwADALcAAAD4AgAAAAA=&#13;&#10;" filled="f" stroked="f">
                  <v:textbox inset=",7.2pt,,7.2pt">
                    <w:txbxContent>
                      <w:p w14:paraId="38770571" w14:textId="0850AD0A" w:rsidR="005C552E" w:rsidRPr="005575B6" w:rsidRDefault="005C40AC" w:rsidP="005C552E">
                        <w:pPr>
                          <w:ind w:left="1350" w:hanging="1350"/>
                          <w:rPr>
                            <w:color w:val="auto"/>
                          </w:rPr>
                        </w:pPr>
                        <w:r w:rsidRPr="005575B6">
                          <w:rPr>
                            <w:color w:val="auto"/>
                          </w:rPr>
                          <w:t xml:space="preserve">TITLE: </w:t>
                        </w:r>
                        <w:r w:rsidR="00A60E9D" w:rsidRPr="005575B6">
                          <w:rPr>
                            <w:color w:val="auto"/>
                          </w:rPr>
                          <w:tab/>
                        </w:r>
                        <w:r w:rsidR="00F02F95" w:rsidRPr="005575B6">
                          <w:rPr>
                            <w:color w:val="auto"/>
                            <w:u w:val="single"/>
                          </w:rPr>
                          <w:t>Restructuring</w:t>
                        </w:r>
                        <w:r w:rsidR="00F12E9E">
                          <w:rPr>
                            <w:color w:val="auto"/>
                            <w:u w:val="single"/>
                          </w:rPr>
                          <w:t xml:space="preserve"> </w:t>
                        </w:r>
                        <w:r w:rsidR="00E225B1">
                          <w:rPr>
                            <w:color w:val="auto"/>
                            <w:u w:val="single"/>
                          </w:rPr>
                          <w:t>(</w:t>
                        </w:r>
                        <w:r w:rsidR="00913332">
                          <w:rPr>
                            <w:color w:val="auto"/>
                            <w:u w:val="single"/>
                          </w:rPr>
                          <w:t xml:space="preserve">The </w:t>
                        </w:r>
                        <w:r w:rsidR="00E225B1">
                          <w:rPr>
                            <w:color w:val="auto"/>
                            <w:u w:val="single"/>
                          </w:rPr>
                          <w:t>Remix)</w:t>
                        </w:r>
                      </w:p>
                      <w:p w14:paraId="55026B74" w14:textId="77777777" w:rsidR="00431D90" w:rsidRPr="005575B6" w:rsidRDefault="00431D90" w:rsidP="00431D90">
                        <w:pPr>
                          <w:rPr>
                            <w:color w:val="auto"/>
                          </w:rPr>
                        </w:pPr>
                      </w:p>
                      <w:p w14:paraId="58E1204C" w14:textId="6DA6FE55" w:rsidR="00431D90" w:rsidRPr="005575B6" w:rsidRDefault="00431D90" w:rsidP="00431D90">
                        <w:pPr>
                          <w:ind w:left="1350" w:hanging="1350"/>
                          <w:rPr>
                            <w:color w:val="auto"/>
                          </w:rPr>
                        </w:pPr>
                        <w:r w:rsidRPr="005575B6">
                          <w:rPr>
                            <w:color w:val="auto"/>
                          </w:rPr>
                          <w:t xml:space="preserve">AUTHORS: </w:t>
                        </w:r>
                        <w:r w:rsidRPr="005575B6">
                          <w:rPr>
                            <w:color w:val="auto"/>
                          </w:rPr>
                          <w:tab/>
                        </w:r>
                        <w:r w:rsidR="00F02F95" w:rsidRPr="005575B6">
                          <w:rPr>
                            <w:color w:val="auto"/>
                            <w:u w:val="single"/>
                          </w:rPr>
                          <w:t xml:space="preserve">Bethel </w:t>
                        </w:r>
                        <w:proofErr w:type="spellStart"/>
                        <w:r w:rsidR="00F02F95" w:rsidRPr="005575B6">
                          <w:rPr>
                            <w:color w:val="auto"/>
                            <w:u w:val="single"/>
                          </w:rPr>
                          <w:t>Tesfai</w:t>
                        </w:r>
                        <w:proofErr w:type="spellEnd"/>
                        <w:r w:rsidR="00F02F95" w:rsidRPr="005575B6">
                          <w:rPr>
                            <w:color w:val="auto"/>
                            <w:u w:val="single"/>
                          </w:rPr>
                          <w:t xml:space="preserve">, </w:t>
                        </w:r>
                        <w:r w:rsidR="006430F8" w:rsidRPr="005575B6">
                          <w:rPr>
                            <w:color w:val="auto"/>
                            <w:u w:val="single"/>
                          </w:rPr>
                          <w:t xml:space="preserve">Zach </w:t>
                        </w:r>
                        <w:proofErr w:type="spellStart"/>
                        <w:r w:rsidR="006430F8" w:rsidRPr="005575B6">
                          <w:rPr>
                            <w:color w:val="auto"/>
                            <w:u w:val="single"/>
                          </w:rPr>
                          <w:t>Tuf</w:t>
                        </w:r>
                        <w:r w:rsidR="00332A07" w:rsidRPr="005575B6">
                          <w:rPr>
                            <w:color w:val="auto"/>
                            <w:u w:val="single"/>
                          </w:rPr>
                          <w:t>e</w:t>
                        </w:r>
                        <w:r w:rsidR="006430F8" w:rsidRPr="005575B6">
                          <w:rPr>
                            <w:color w:val="auto"/>
                            <w:u w:val="single"/>
                          </w:rPr>
                          <w:t>nkjian</w:t>
                        </w:r>
                        <w:proofErr w:type="spellEnd"/>
                      </w:p>
                      <w:p w14:paraId="4FA0F7AC" w14:textId="77777777" w:rsidR="00431D90" w:rsidRPr="005575B6" w:rsidRDefault="00431D90" w:rsidP="00431D90">
                        <w:pPr>
                          <w:rPr>
                            <w:color w:val="auto"/>
                          </w:rPr>
                        </w:pPr>
                      </w:p>
                      <w:p w14:paraId="6D4A692F" w14:textId="76B348C3" w:rsidR="00431D90" w:rsidRPr="005575B6" w:rsidRDefault="00431D90" w:rsidP="00431D90">
                        <w:pPr>
                          <w:tabs>
                            <w:tab w:val="left" w:pos="1440"/>
                            <w:tab w:val="right" w:pos="8640"/>
                          </w:tabs>
                          <w:ind w:left="1350" w:hanging="1350"/>
                          <w:rPr>
                            <w:color w:val="auto"/>
                            <w:u w:val="single"/>
                          </w:rPr>
                        </w:pPr>
                        <w:r w:rsidRPr="005575B6">
                          <w:rPr>
                            <w:color w:val="auto"/>
                          </w:rPr>
                          <w:t xml:space="preserve">SPONSORS: </w:t>
                        </w:r>
                        <w:r w:rsidR="004D3B86">
                          <w:rPr>
                            <w:color w:val="auto"/>
                            <w:u w:val="single"/>
                          </w:rPr>
                          <w:t>Annika Bos, Logan Lee</w:t>
                        </w:r>
                      </w:p>
                    </w:txbxContent>
                  </v:textbox>
                </v:shape>
                <v:shape id="Text Box 4" o:spid="_x0000_s1028" type="#_x0000_t202" style="position:absolute;left:638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pvexAAAAN8AAAAPAAAAZHJzL2Rvd25yZXYueG1sRI9BawIx&#13;&#10;FITvgv8hPMGbZi22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I92m97EAAAA3wAAAA8A&#13;&#10;AAAAAAAAAAAAAAAABwIAAGRycy9kb3ducmV2LnhtbFBLBQYAAAAAAwADALcAAAD4AgAAAAA=&#13;&#10;" filled="f" stroked="f">
                  <v:textbox inset=",7.2pt,,7.2pt">
                    <w:txbxContent>
                      <w:p w14:paraId="7D720DE3" w14:textId="25788CB2" w:rsidR="00431D90" w:rsidRPr="005575B6" w:rsidRDefault="00431D90" w:rsidP="00431D90">
                        <w:pPr>
                          <w:tabs>
                            <w:tab w:val="left" w:pos="1440"/>
                            <w:tab w:val="right" w:pos="8640"/>
                          </w:tabs>
                          <w:jc w:val="right"/>
                          <w:rPr>
                            <w:color w:val="auto"/>
                          </w:rPr>
                        </w:pPr>
                        <w:r w:rsidRPr="005575B6">
                          <w:rPr>
                            <w:color w:val="auto"/>
                          </w:rPr>
                          <w:t>NUMBER: ___</w:t>
                        </w:r>
                        <w:r w:rsidR="0065330B" w:rsidRPr="005575B6">
                          <w:rPr>
                            <w:color w:val="auto"/>
                            <w:u w:val="single"/>
                          </w:rPr>
                          <w:t>SE</w:t>
                        </w:r>
                        <w:r w:rsidR="005C40AC" w:rsidRPr="005575B6">
                          <w:rPr>
                            <w:color w:val="auto"/>
                            <w:u w:val="single"/>
                          </w:rPr>
                          <w:t xml:space="preserve"> 6</w:t>
                        </w:r>
                        <w:r w:rsidR="00332A07" w:rsidRPr="005575B6">
                          <w:rPr>
                            <w:color w:val="auto"/>
                            <w:u w:val="single"/>
                          </w:rPr>
                          <w:t>9</w:t>
                        </w:r>
                        <w:r w:rsidR="005C40AC" w:rsidRPr="005575B6">
                          <w:rPr>
                            <w:color w:val="auto"/>
                            <w:u w:val="single"/>
                          </w:rPr>
                          <w:t>-</w:t>
                        </w:r>
                        <w:r w:rsidR="00B478A6">
                          <w:rPr>
                            <w:color w:val="auto"/>
                            <w:u w:val="single"/>
                          </w:rPr>
                          <w:t>2</w:t>
                        </w:r>
                        <w:r w:rsidR="007400B1">
                          <w:rPr>
                            <w:color w:val="auto"/>
                            <w:u w:val="single"/>
                          </w:rPr>
                          <w:t>1</w:t>
                        </w:r>
                        <w:r w:rsidR="005C40AC" w:rsidRPr="005575B6">
                          <w:rPr>
                            <w:color w:val="auto"/>
                            <w:u w:val="single"/>
                          </w:rPr>
                          <w:t>__</w:t>
                        </w:r>
                        <w:r w:rsidRPr="005575B6">
                          <w:rPr>
                            <w:color w:val="auto"/>
                            <w:u w:val="single"/>
                          </w:rPr>
                          <w:t>_</w:t>
                        </w:r>
                      </w:p>
                      <w:p w14:paraId="1B8BB19B" w14:textId="2A1FB661" w:rsidR="00431D90" w:rsidRPr="005575B6" w:rsidRDefault="00431D90" w:rsidP="00431D90">
                        <w:pPr>
                          <w:tabs>
                            <w:tab w:val="left" w:pos="1440"/>
                            <w:tab w:val="right" w:pos="8640"/>
                          </w:tabs>
                          <w:jc w:val="right"/>
                          <w:rPr>
                            <w:color w:val="auto"/>
                          </w:rPr>
                        </w:pPr>
                        <w:r w:rsidRPr="005575B6">
                          <w:rPr>
                            <w:color w:val="auto"/>
                          </w:rPr>
                          <w:t>DATE SUMBITTED: _</w:t>
                        </w:r>
                        <w:r w:rsidR="005C40AC" w:rsidRPr="005575B6">
                          <w:rPr>
                            <w:color w:val="auto"/>
                          </w:rPr>
                          <w:t>_</w:t>
                        </w:r>
                        <w:r w:rsidRPr="005575B6">
                          <w:rPr>
                            <w:color w:val="auto"/>
                          </w:rPr>
                          <w:t>_</w:t>
                        </w:r>
                        <w:r w:rsidR="00F02F95" w:rsidRPr="005575B6">
                          <w:rPr>
                            <w:color w:val="auto"/>
                            <w:u w:val="single"/>
                          </w:rPr>
                          <w:t>0</w:t>
                        </w:r>
                        <w:r w:rsidR="00E225B1">
                          <w:rPr>
                            <w:color w:val="auto"/>
                            <w:u w:val="single"/>
                          </w:rPr>
                          <w:t>3</w:t>
                        </w:r>
                        <w:r w:rsidR="005C40AC" w:rsidRPr="005575B6">
                          <w:rPr>
                            <w:color w:val="auto"/>
                            <w:u w:val="single"/>
                          </w:rPr>
                          <w:t>/</w:t>
                        </w:r>
                        <w:r w:rsidR="00E225B1">
                          <w:rPr>
                            <w:color w:val="auto"/>
                            <w:u w:val="single"/>
                          </w:rPr>
                          <w:t>15</w:t>
                        </w:r>
                        <w:r w:rsidR="005C40AC" w:rsidRPr="005575B6">
                          <w:rPr>
                            <w:color w:val="auto"/>
                            <w:u w:val="single"/>
                          </w:rPr>
                          <w:t>/</w:t>
                        </w:r>
                        <w:r w:rsidR="00F02F95" w:rsidRPr="005575B6">
                          <w:rPr>
                            <w:color w:val="auto"/>
                            <w:u w:val="single"/>
                          </w:rPr>
                          <w:t>22</w:t>
                        </w:r>
                        <w:r w:rsidR="005C40AC" w:rsidRPr="005575B6">
                          <w:rPr>
                            <w:color w:val="auto"/>
                            <w:u w:val="single"/>
                          </w:rPr>
                          <w:t>_</w:t>
                        </w:r>
                        <w:r w:rsidRPr="005575B6">
                          <w:rPr>
                            <w:color w:val="auto"/>
                            <w:u w:val="single"/>
                          </w:rPr>
                          <w:t>__</w:t>
                        </w:r>
                        <w:r w:rsidRPr="005575B6">
                          <w:rPr>
                            <w:color w:val="auto"/>
                          </w:rPr>
                          <w:t xml:space="preserve"> </w:t>
                        </w:r>
                      </w:p>
                      <w:p w14:paraId="59294FC3" w14:textId="77777777" w:rsidR="00431D90" w:rsidRPr="005575B6" w:rsidRDefault="00431D90" w:rsidP="005C40AC">
                        <w:pPr>
                          <w:tabs>
                            <w:tab w:val="left" w:pos="1440"/>
                            <w:tab w:val="right" w:pos="8640"/>
                          </w:tabs>
                          <w:jc w:val="center"/>
                          <w:rPr>
                            <w:color w:val="auto"/>
                          </w:rPr>
                        </w:pPr>
                      </w:p>
                      <w:p w14:paraId="20E5DE7B" w14:textId="2F90EA7C" w:rsidR="00431D90" w:rsidRPr="005575B6" w:rsidRDefault="00431D90" w:rsidP="00431D90">
                        <w:pPr>
                          <w:tabs>
                            <w:tab w:val="left" w:pos="1440"/>
                            <w:tab w:val="right" w:pos="8640"/>
                          </w:tabs>
                          <w:jc w:val="right"/>
                          <w:rPr>
                            <w:color w:val="auto"/>
                          </w:rPr>
                        </w:pPr>
                        <w:r w:rsidRPr="005575B6">
                          <w:rPr>
                            <w:color w:val="auto"/>
                          </w:rPr>
                          <w:t xml:space="preserve">VOTE: </w:t>
                        </w:r>
                        <w:r w:rsidR="00B1698F">
                          <w:rPr>
                            <w:color w:val="auto"/>
                          </w:rPr>
                          <w:t>PASSED</w:t>
                        </w:r>
                      </w:p>
                      <w:p w14:paraId="2D94EB14" w14:textId="2EAEBCCB" w:rsidR="00431D90" w:rsidRPr="005575B6" w:rsidRDefault="00431D90" w:rsidP="00431D90">
                        <w:pPr>
                          <w:tabs>
                            <w:tab w:val="left" w:pos="1440"/>
                            <w:tab w:val="right" w:pos="8640"/>
                          </w:tabs>
                          <w:jc w:val="right"/>
                          <w:rPr>
                            <w:color w:val="auto"/>
                          </w:rPr>
                        </w:pPr>
                        <w:r w:rsidRPr="005575B6">
                          <w:rPr>
                            <w:color w:val="auto"/>
                          </w:rPr>
                          <w:t xml:space="preserve">FOR: </w:t>
                        </w:r>
                        <w:r w:rsidR="00B1698F">
                          <w:rPr>
                            <w:color w:val="auto"/>
                          </w:rPr>
                          <w:t>32</w:t>
                        </w:r>
                      </w:p>
                      <w:p w14:paraId="450B224D" w14:textId="5105E573" w:rsidR="00431D90" w:rsidRPr="005575B6" w:rsidRDefault="00431D90" w:rsidP="00431D90">
                        <w:pPr>
                          <w:tabs>
                            <w:tab w:val="left" w:pos="1440"/>
                            <w:tab w:val="right" w:pos="8640"/>
                          </w:tabs>
                          <w:jc w:val="right"/>
                          <w:rPr>
                            <w:color w:val="auto"/>
                          </w:rPr>
                        </w:pPr>
                        <w:r w:rsidRPr="005575B6">
                          <w:rPr>
                            <w:color w:val="auto"/>
                          </w:rPr>
                          <w:t xml:space="preserve">AGAINST: </w:t>
                        </w:r>
                        <w:r w:rsidR="00B1698F">
                          <w:rPr>
                            <w:color w:val="auto"/>
                          </w:rPr>
                          <w:t>0</w:t>
                        </w:r>
                      </w:p>
                      <w:p w14:paraId="572FBB1D" w14:textId="3FFE8BBB" w:rsidR="00431D90" w:rsidRPr="005575B6" w:rsidRDefault="00431D90" w:rsidP="00431D90">
                        <w:pPr>
                          <w:tabs>
                            <w:tab w:val="left" w:pos="1440"/>
                            <w:tab w:val="right" w:pos="8640"/>
                          </w:tabs>
                          <w:jc w:val="right"/>
                          <w:rPr>
                            <w:color w:val="auto"/>
                          </w:rPr>
                        </w:pPr>
                        <w:r w:rsidRPr="005575B6">
                          <w:rPr>
                            <w:color w:val="auto"/>
                          </w:rPr>
                          <w:t xml:space="preserve">ABSTAIN: </w:t>
                        </w:r>
                        <w:r w:rsidR="00B1698F">
                          <w:rPr>
                            <w:color w:val="auto"/>
                          </w:rPr>
                          <w:t>2</w:t>
                        </w:r>
                      </w:p>
                      <w:p w14:paraId="5D2A2AE3" w14:textId="6B6C5A07" w:rsidR="00431D90" w:rsidRPr="005575B6" w:rsidRDefault="00431D90" w:rsidP="00431D90">
                        <w:pPr>
                          <w:tabs>
                            <w:tab w:val="left" w:pos="1440"/>
                            <w:tab w:val="right" w:pos="8640"/>
                          </w:tabs>
                          <w:jc w:val="right"/>
                          <w:rPr>
                            <w:color w:val="auto"/>
                          </w:rPr>
                        </w:pPr>
                        <w:r w:rsidRPr="005575B6">
                          <w:rPr>
                            <w:color w:val="auto"/>
                          </w:rPr>
                          <w:t xml:space="preserve">Conflict of Interest: </w:t>
                        </w:r>
                        <w:r w:rsidR="00B1698F">
                          <w:rPr>
                            <w:color w:val="auto"/>
                          </w:rPr>
                          <w:t>2</w:t>
                        </w:r>
                      </w:p>
                      <w:p w14:paraId="35BC4120" w14:textId="3BB77986" w:rsidR="00431D90" w:rsidRPr="005575B6" w:rsidRDefault="00431D90" w:rsidP="00431D90">
                        <w:pPr>
                          <w:tabs>
                            <w:tab w:val="left" w:pos="1440"/>
                            <w:tab w:val="right" w:pos="8640"/>
                          </w:tabs>
                          <w:jc w:val="right"/>
                          <w:rPr>
                            <w:color w:val="auto"/>
                            <w:u w:val="single"/>
                          </w:rPr>
                        </w:pPr>
                        <w:r w:rsidRPr="005575B6">
                          <w:rPr>
                            <w:color w:val="auto"/>
                          </w:rPr>
                          <w:t xml:space="preserve">NOT PRESENT: </w:t>
                        </w:r>
                        <w:r w:rsidR="00B1698F">
                          <w:rPr>
                            <w:color w:val="auto"/>
                          </w:rPr>
                          <w:t>14</w:t>
                        </w:r>
                      </w:p>
                    </w:txbxContent>
                  </v:textbox>
                </v:shape>
                <w10:wrap type="tight"/>
              </v:group>
            </w:pict>
          </mc:Fallback>
        </mc:AlternateContent>
      </w:r>
      <w:r w:rsidR="00DC125F" w:rsidRPr="005C40AC">
        <w:t>LEGISLATIVE PROPOSAL</w:t>
      </w:r>
    </w:p>
    <w:p w14:paraId="54007DE5" w14:textId="77777777" w:rsidR="00BB3A7D" w:rsidRPr="005C40AC" w:rsidRDefault="00BB3A7D">
      <w:pPr>
        <w:pStyle w:val="FreeForm"/>
        <w:rPr>
          <w:sz w:val="24"/>
        </w:rPr>
        <w:sectPr w:rsidR="00BB3A7D" w:rsidRPr="005C40AC" w:rsidSect="00332A07">
          <w:footerReference w:type="even" r:id="rId9"/>
          <w:footerReference w:type="default" r:id="rId10"/>
          <w:pgSz w:w="12240" w:h="15840"/>
          <w:pgMar w:top="720" w:right="720" w:bottom="720" w:left="720" w:header="720" w:footer="720" w:gutter="0"/>
          <w:cols w:space="720"/>
          <w:docGrid w:linePitch="326"/>
        </w:sectPr>
      </w:pPr>
    </w:p>
    <w:p w14:paraId="0DBF79C8" w14:textId="77777777" w:rsidR="00602D6B" w:rsidRPr="005C40AC" w:rsidRDefault="00602D6B" w:rsidP="00A91EA9">
      <w:pPr>
        <w:pStyle w:val="BodyA"/>
        <w:spacing w:after="240"/>
        <w:jc w:val="center"/>
        <w:rPr>
          <w:rFonts w:ascii="Times New Roman" w:hAnsi="Times New Roman"/>
          <w:szCs w:val="24"/>
        </w:rPr>
      </w:pPr>
    </w:p>
    <w:p w14:paraId="05AFABB3" w14:textId="77777777" w:rsidR="00106E4A" w:rsidRPr="005C40AC"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t>Student Senate is elected by the student body to represent and voice the opinions of students; and</w:t>
      </w:r>
    </w:p>
    <w:p w14:paraId="608C1DDA" w14:textId="73A7834C" w:rsidR="00602D6B" w:rsidRPr="005C40AC" w:rsidRDefault="00106E4A" w:rsidP="00332A07">
      <w:pPr>
        <w:pStyle w:val="BodyA"/>
        <w:spacing w:after="240"/>
        <w:ind w:left="1440" w:hanging="1440"/>
      </w:pPr>
      <w:r w:rsidRPr="005C40AC">
        <w:rPr>
          <w:rFonts w:ascii="Times New Roman" w:hAnsi="Times New Roman"/>
          <w:szCs w:val="24"/>
        </w:rPr>
        <w:t>Whereas:</w:t>
      </w:r>
      <w:r w:rsidRPr="005C40AC">
        <w:rPr>
          <w:rFonts w:ascii="Times New Roman" w:hAnsi="Times New Roman"/>
          <w:szCs w:val="24"/>
        </w:rPr>
        <w:tab/>
        <w:t>Student Senate is a means by which students’ concerns are addressed</w:t>
      </w:r>
      <w:r w:rsidR="00421587">
        <w:rPr>
          <w:rFonts w:ascii="Times New Roman" w:hAnsi="Times New Roman"/>
          <w:szCs w:val="24"/>
        </w:rPr>
        <w:t>; and</w:t>
      </w:r>
    </w:p>
    <w:p w14:paraId="1E002F57" w14:textId="0FCB7C97" w:rsidR="00075B83" w:rsidRDefault="00602D6B" w:rsidP="008D2BB4">
      <w:pPr>
        <w:spacing w:after="240"/>
        <w:ind w:left="1440" w:hanging="1440"/>
        <w:contextualSpacing/>
      </w:pPr>
      <w:r w:rsidRPr="005C40AC">
        <w:t>Whereas:</w:t>
      </w:r>
      <w:r w:rsidRPr="005C40AC">
        <w:tab/>
      </w:r>
      <w:r w:rsidR="00E225B1">
        <w:t xml:space="preserve">On March 16, 2022, the Baylor University Student Body approved </w:t>
      </w:r>
      <w:r w:rsidR="002346CC">
        <w:t>an amendment to the Student Body Constitution that reapportioned Student Senate seats</w:t>
      </w:r>
      <w:r w:rsidR="008D2BB4">
        <w:t>; and</w:t>
      </w:r>
    </w:p>
    <w:p w14:paraId="753E66B5" w14:textId="50DC887F" w:rsidR="00075B83" w:rsidRPr="005C40AC" w:rsidRDefault="00075B83" w:rsidP="00075B83">
      <w:pPr>
        <w:spacing w:after="240"/>
        <w:ind w:left="1440" w:hanging="1440"/>
        <w:contextualSpacing/>
      </w:pPr>
    </w:p>
    <w:p w14:paraId="57DE2183" w14:textId="0057C43D" w:rsidR="00106E4A" w:rsidRDefault="00332A07" w:rsidP="00E225B1">
      <w:pPr>
        <w:spacing w:after="240"/>
        <w:ind w:left="1440" w:hanging="1440"/>
        <w:contextualSpacing/>
      </w:pPr>
      <w:r w:rsidRPr="005C40AC">
        <w:t xml:space="preserve">Whereas: </w:t>
      </w:r>
      <w:r w:rsidRPr="005C40AC">
        <w:tab/>
      </w:r>
      <w:r w:rsidR="002346CC">
        <w:t>Because the Student Body Constitution supersedes the Baylor Electoral Code, the Electoral Code must be congruent with the Constitution’s text and structure of Student Senate</w:t>
      </w:r>
      <w:r w:rsidR="008D2BB4">
        <w:t>; and</w:t>
      </w:r>
    </w:p>
    <w:p w14:paraId="2EBA4BA2" w14:textId="77777777" w:rsidR="003261CE" w:rsidRPr="005C40AC" w:rsidRDefault="003261CE" w:rsidP="003261CE">
      <w:pPr>
        <w:spacing w:after="240"/>
        <w:ind w:left="1440" w:hanging="1440"/>
        <w:contextualSpacing/>
      </w:pPr>
    </w:p>
    <w:p w14:paraId="207B1220" w14:textId="698784A2" w:rsidR="00415E18" w:rsidRPr="00415E18" w:rsidRDefault="00106E4A" w:rsidP="00415E18">
      <w:pPr>
        <w:ind w:left="1440" w:hanging="1440"/>
      </w:pPr>
      <w:r w:rsidRPr="005C40AC">
        <w:t>Therefore:</w:t>
      </w:r>
      <w:r w:rsidRPr="005C40AC">
        <w:tab/>
      </w:r>
      <w:r w:rsidR="00415E18" w:rsidRPr="00415E18">
        <w:t>Be it resolved by the 6</w:t>
      </w:r>
      <w:r w:rsidR="00415E18">
        <w:t>9</w:t>
      </w:r>
      <w:r w:rsidR="00415E18" w:rsidRPr="00415E18">
        <w:rPr>
          <w:vertAlign w:val="superscript"/>
        </w:rPr>
        <w:t>th</w:t>
      </w:r>
      <w:r w:rsidR="00415E18" w:rsidRPr="00415E18">
        <w:t xml:space="preserve"> Legislative Session of the Baylor University Student Senate assembled </w:t>
      </w:r>
      <w:r w:rsidR="002346CC">
        <w:t>the following provisions of the</w:t>
      </w:r>
      <w:r w:rsidR="002346CC" w:rsidRPr="00FB0B42">
        <w:t xml:space="preserve"> Baylor University Electoral Code </w:t>
      </w:r>
      <w:r w:rsidR="002346CC">
        <w:t>shall be amended to the following</w:t>
      </w:r>
      <w:r w:rsidR="002346CC" w:rsidRPr="00FB0B42">
        <w:t>:</w:t>
      </w:r>
    </w:p>
    <w:p w14:paraId="7ABB3CF6" w14:textId="2C731E15" w:rsidR="003261CE" w:rsidRDefault="003261CE" w:rsidP="003261CE">
      <w:pPr>
        <w:ind w:left="1440" w:hanging="1440"/>
      </w:pPr>
    </w:p>
    <w:p w14:paraId="374DFCE9" w14:textId="61B91169" w:rsidR="002A046E" w:rsidRDefault="002A046E" w:rsidP="002A046E">
      <w:pPr>
        <w:spacing w:line="259" w:lineRule="auto"/>
        <w:ind w:left="3009"/>
      </w:pPr>
      <w:r>
        <w:rPr>
          <w:rFonts w:eastAsia="Times New Roman"/>
          <w:b/>
        </w:rPr>
        <w:t>TITLE II THE ELECTORAL COMMISSION</w:t>
      </w:r>
      <w:r>
        <w:t xml:space="preserve"> </w:t>
      </w:r>
    </w:p>
    <w:p w14:paraId="13DDDF29" w14:textId="77777777" w:rsidR="002A046E" w:rsidRDefault="002A046E" w:rsidP="002A046E">
      <w:pPr>
        <w:spacing w:line="259" w:lineRule="auto"/>
        <w:ind w:left="3009"/>
      </w:pPr>
    </w:p>
    <w:p w14:paraId="2909E159" w14:textId="0276452D" w:rsidR="002A046E" w:rsidRDefault="002A046E" w:rsidP="002A046E">
      <w:pPr>
        <w:spacing w:after="225"/>
        <w:ind w:left="2160"/>
      </w:pPr>
      <w:r>
        <w:t>2.8. The Elections Marshal</w:t>
      </w:r>
    </w:p>
    <w:p w14:paraId="729DC33D" w14:textId="77777777" w:rsidR="002A046E" w:rsidRDefault="002A046E" w:rsidP="002A046E">
      <w:pPr>
        <w:spacing w:after="225"/>
        <w:ind w:left="2880"/>
        <w:rPr>
          <w:rFonts w:ascii="Times" w:hAnsi="Times"/>
        </w:rPr>
      </w:pPr>
      <w:r w:rsidRPr="002A046E">
        <w:rPr>
          <w:rFonts w:ascii="Times" w:hAnsi="Times"/>
        </w:rPr>
        <w:t>2.8.2.</w:t>
      </w:r>
      <w:r w:rsidRPr="002A046E">
        <w:rPr>
          <w:rFonts w:ascii="Times" w:eastAsia="Times New Roman" w:hAnsi="Times"/>
        </w:rPr>
        <w:t xml:space="preserve"> </w:t>
      </w:r>
      <w:r w:rsidRPr="002A046E">
        <w:rPr>
          <w:rFonts w:ascii="Times" w:eastAsia="Times New Roman" w:hAnsi="Times"/>
          <w:vertAlign w:val="subscript"/>
        </w:rPr>
        <w:t xml:space="preserve"> </w:t>
      </w:r>
      <w:r w:rsidRPr="002A046E">
        <w:rPr>
          <w:rFonts w:ascii="Times" w:hAnsi="Times"/>
        </w:rPr>
        <w:t xml:space="preserve">The Elections Marshal shall monitor the activity of candidates and campaign workers during the campaign period of all Student Government elections </w:t>
      </w:r>
      <w:proofErr w:type="gramStart"/>
      <w:r w:rsidRPr="002A046E">
        <w:rPr>
          <w:rFonts w:ascii="Times" w:hAnsi="Times"/>
        </w:rPr>
        <w:t>in order to</w:t>
      </w:r>
      <w:proofErr w:type="gramEnd"/>
      <w:r w:rsidRPr="002A046E">
        <w:rPr>
          <w:rFonts w:ascii="Times" w:hAnsi="Times"/>
        </w:rPr>
        <w:t xml:space="preserve"> ensure Candidate compliance with the Electoral Code and Baylor University Student Body Constitution. </w:t>
      </w:r>
    </w:p>
    <w:p w14:paraId="098FA036" w14:textId="575E0095" w:rsidR="002A046E" w:rsidRPr="00B855EF" w:rsidRDefault="002A046E" w:rsidP="009D47F0">
      <w:pPr>
        <w:spacing w:after="225"/>
        <w:ind w:left="3600"/>
        <w:rPr>
          <w:rFonts w:ascii="Times" w:eastAsia="Times New Roman" w:hAnsi="Times"/>
          <w:highlight w:val="yellow"/>
        </w:rPr>
      </w:pPr>
      <w:r w:rsidRPr="00B855EF">
        <w:rPr>
          <w:rFonts w:ascii="Times" w:eastAsia="Times New Roman" w:hAnsi="Times"/>
          <w:highlight w:val="yellow"/>
        </w:rPr>
        <w:t>2.8.2.1. In preparation for the Student Senate elections</w:t>
      </w:r>
      <w:r w:rsidR="00A10AA5">
        <w:rPr>
          <w:rFonts w:ascii="Times" w:eastAsia="Times New Roman" w:hAnsi="Times"/>
          <w:highlight w:val="yellow"/>
        </w:rPr>
        <w:t>,</w:t>
      </w:r>
      <w:r w:rsidRPr="00B855EF">
        <w:rPr>
          <w:rFonts w:ascii="Times" w:eastAsia="Times New Roman" w:hAnsi="Times"/>
          <w:highlight w:val="yellow"/>
        </w:rPr>
        <w:t xml:space="preserve"> the Elections Marshal shall collect confirmation from each candidate who filed to run for a seat representing a specified Student Population.</w:t>
      </w:r>
    </w:p>
    <w:p w14:paraId="6147C975" w14:textId="44611D16" w:rsidR="009D47F0" w:rsidRPr="00B855EF" w:rsidRDefault="009D47F0" w:rsidP="009D47F0">
      <w:pPr>
        <w:spacing w:after="225"/>
        <w:ind w:left="3600"/>
        <w:rPr>
          <w:rFonts w:ascii="Times" w:eastAsia="Times New Roman" w:hAnsi="Times"/>
          <w:highlight w:val="yellow"/>
        </w:rPr>
      </w:pPr>
      <w:r w:rsidRPr="00B855EF">
        <w:rPr>
          <w:rFonts w:ascii="Times" w:eastAsia="Times New Roman" w:hAnsi="Times"/>
          <w:highlight w:val="yellow"/>
        </w:rPr>
        <w:t>2.8.2.</w:t>
      </w:r>
      <w:r w:rsidR="00B855EF" w:rsidRPr="00B855EF">
        <w:rPr>
          <w:rFonts w:ascii="Times" w:eastAsia="Times New Roman" w:hAnsi="Times"/>
          <w:highlight w:val="yellow"/>
        </w:rPr>
        <w:t>2.</w:t>
      </w:r>
      <w:r w:rsidRPr="00B855EF">
        <w:rPr>
          <w:rFonts w:ascii="Times" w:eastAsia="Times New Roman" w:hAnsi="Times"/>
          <w:highlight w:val="yellow"/>
        </w:rPr>
        <w:t xml:space="preserve"> Adequate proof of </w:t>
      </w:r>
      <w:r w:rsidR="00EF612B">
        <w:rPr>
          <w:rFonts w:ascii="Times" w:eastAsia="Times New Roman" w:hAnsi="Times"/>
          <w:highlight w:val="yellow"/>
        </w:rPr>
        <w:t>constituency</w:t>
      </w:r>
      <w:r w:rsidRPr="00B855EF">
        <w:rPr>
          <w:rFonts w:ascii="Times" w:eastAsia="Times New Roman" w:hAnsi="Times"/>
          <w:highlight w:val="yellow"/>
        </w:rPr>
        <w:t xml:space="preserve"> (</w:t>
      </w:r>
      <w:proofErr w:type="gramStart"/>
      <w:r w:rsidRPr="00B855EF">
        <w:rPr>
          <w:rFonts w:ascii="Times" w:eastAsia="Times New Roman" w:hAnsi="Times"/>
          <w:highlight w:val="yellow"/>
        </w:rPr>
        <w:t>e.g.</w:t>
      </w:r>
      <w:proofErr w:type="gramEnd"/>
      <w:r w:rsidRPr="00B855EF">
        <w:rPr>
          <w:rFonts w:ascii="Times" w:eastAsia="Times New Roman" w:hAnsi="Times"/>
          <w:highlight w:val="yellow"/>
        </w:rPr>
        <w:t xml:space="preserve"> </w:t>
      </w:r>
      <w:r w:rsidR="00EF612B">
        <w:rPr>
          <w:rFonts w:ascii="Times" w:eastAsia="Times New Roman" w:hAnsi="Times"/>
          <w:highlight w:val="yellow"/>
        </w:rPr>
        <w:t>verification by</w:t>
      </w:r>
      <w:r w:rsidR="005E187E">
        <w:rPr>
          <w:rFonts w:ascii="Times" w:eastAsia="Times New Roman" w:hAnsi="Times"/>
          <w:highlight w:val="yellow"/>
        </w:rPr>
        <w:t xml:space="preserve"> Baylor </w:t>
      </w:r>
      <w:r w:rsidR="00EF612B">
        <w:rPr>
          <w:rFonts w:ascii="Times" w:eastAsia="Times New Roman" w:hAnsi="Times"/>
          <w:highlight w:val="yellow"/>
        </w:rPr>
        <w:t>faculty,</w:t>
      </w:r>
      <w:r w:rsidR="005E187E">
        <w:rPr>
          <w:rFonts w:ascii="Times" w:eastAsia="Times New Roman" w:hAnsi="Times"/>
          <w:highlight w:val="yellow"/>
        </w:rPr>
        <w:t xml:space="preserve"> staff</w:t>
      </w:r>
      <w:r w:rsidRPr="00B855EF">
        <w:rPr>
          <w:rFonts w:ascii="Times" w:eastAsia="Times New Roman" w:hAnsi="Times"/>
          <w:highlight w:val="yellow"/>
        </w:rPr>
        <w:t xml:space="preserve">, or </w:t>
      </w:r>
      <w:r w:rsidR="00EF612B">
        <w:rPr>
          <w:rFonts w:ascii="Times" w:eastAsia="Times New Roman" w:hAnsi="Times"/>
          <w:highlight w:val="yellow"/>
        </w:rPr>
        <w:t>administration</w:t>
      </w:r>
      <w:r w:rsidRPr="00B855EF">
        <w:rPr>
          <w:rFonts w:ascii="Times" w:eastAsia="Times New Roman" w:hAnsi="Times"/>
          <w:highlight w:val="yellow"/>
        </w:rPr>
        <w:t>) in any of the state</w:t>
      </w:r>
      <w:r w:rsidR="00FB3798">
        <w:rPr>
          <w:rFonts w:ascii="Times" w:eastAsia="Times New Roman" w:hAnsi="Times"/>
          <w:highlight w:val="yellow"/>
        </w:rPr>
        <w:t>d</w:t>
      </w:r>
      <w:r w:rsidRPr="00B855EF">
        <w:rPr>
          <w:rFonts w:ascii="Times" w:eastAsia="Times New Roman" w:hAnsi="Times"/>
          <w:highlight w:val="yellow"/>
        </w:rPr>
        <w:t xml:space="preserve"> categories shall be determined by the Elections Marshal.</w:t>
      </w:r>
    </w:p>
    <w:p w14:paraId="582D354C" w14:textId="75C1F3CF" w:rsidR="009D47F0" w:rsidRPr="00B855EF" w:rsidRDefault="009D47F0" w:rsidP="009D47F0">
      <w:pPr>
        <w:spacing w:after="225"/>
        <w:ind w:left="3600"/>
        <w:rPr>
          <w:rFonts w:ascii="Times" w:eastAsia="Times New Roman" w:hAnsi="Times"/>
          <w:highlight w:val="yellow"/>
        </w:rPr>
      </w:pPr>
      <w:r w:rsidRPr="00B855EF">
        <w:rPr>
          <w:rFonts w:ascii="Times" w:eastAsia="Times New Roman" w:hAnsi="Times"/>
          <w:highlight w:val="yellow"/>
        </w:rPr>
        <w:lastRenderedPageBreak/>
        <w:t xml:space="preserve">2.8.2.3. The Elections Marshal shall remind all candidates </w:t>
      </w:r>
      <w:r w:rsidRPr="00B855EF">
        <w:rPr>
          <w:rFonts w:ascii="Times" w:eastAsia="Times New Roman" w:hAnsi="Times"/>
          <w:i/>
          <w:iCs/>
          <w:highlight w:val="yellow"/>
        </w:rPr>
        <w:t>twice</w:t>
      </w:r>
      <w:r w:rsidRPr="00B855EF">
        <w:rPr>
          <w:rFonts w:ascii="Times" w:eastAsia="Times New Roman" w:hAnsi="Times"/>
          <w:highlight w:val="yellow"/>
        </w:rPr>
        <w:t xml:space="preserve"> before campaigning begins of their need to provide adequate proof of </w:t>
      </w:r>
      <w:r w:rsidR="00755D59">
        <w:rPr>
          <w:rFonts w:ascii="Times" w:eastAsia="Times New Roman" w:hAnsi="Times"/>
          <w:highlight w:val="yellow"/>
        </w:rPr>
        <w:t>constituency</w:t>
      </w:r>
      <w:r w:rsidRPr="00B855EF">
        <w:rPr>
          <w:rFonts w:ascii="Times" w:eastAsia="Times New Roman" w:hAnsi="Times"/>
          <w:highlight w:val="yellow"/>
        </w:rPr>
        <w:t>.</w:t>
      </w:r>
    </w:p>
    <w:p w14:paraId="31708439" w14:textId="0BF32778" w:rsidR="009D47F0" w:rsidRPr="002A046E" w:rsidRDefault="009D47F0" w:rsidP="00755D59">
      <w:pPr>
        <w:spacing w:after="225"/>
        <w:ind w:left="3600"/>
        <w:rPr>
          <w:rFonts w:ascii="Times" w:eastAsia="Times New Roman" w:hAnsi="Times"/>
        </w:rPr>
      </w:pPr>
      <w:r w:rsidRPr="00B855EF">
        <w:rPr>
          <w:rFonts w:ascii="Times" w:eastAsia="Times New Roman" w:hAnsi="Times"/>
          <w:highlight w:val="yellow"/>
        </w:rPr>
        <w:t xml:space="preserve">2.8.2.4. Failure to </w:t>
      </w:r>
      <w:r w:rsidR="00BB0929">
        <w:rPr>
          <w:rFonts w:ascii="Times" w:eastAsia="Times New Roman" w:hAnsi="Times"/>
          <w:highlight w:val="yellow"/>
        </w:rPr>
        <w:t>provide</w:t>
      </w:r>
      <w:r w:rsidRPr="00B855EF">
        <w:rPr>
          <w:rFonts w:ascii="Times" w:eastAsia="Times New Roman" w:hAnsi="Times"/>
          <w:highlight w:val="yellow"/>
        </w:rPr>
        <w:t xml:space="preserve"> adequate proof </w:t>
      </w:r>
      <w:r w:rsidR="00755D59">
        <w:rPr>
          <w:rFonts w:ascii="Times" w:eastAsia="Times New Roman" w:hAnsi="Times"/>
          <w:highlight w:val="yellow"/>
        </w:rPr>
        <w:t xml:space="preserve">of constituency </w:t>
      </w:r>
      <w:r w:rsidRPr="00B855EF">
        <w:rPr>
          <w:rFonts w:ascii="Times" w:eastAsia="Times New Roman" w:hAnsi="Times"/>
          <w:highlight w:val="yellow"/>
        </w:rPr>
        <w:t xml:space="preserve">before campaigning begins shall result in the candidate’s removal from </w:t>
      </w:r>
      <w:r w:rsidR="00184412">
        <w:rPr>
          <w:rFonts w:ascii="Times" w:eastAsia="Times New Roman" w:hAnsi="Times"/>
          <w:highlight w:val="yellow"/>
        </w:rPr>
        <w:t>all</w:t>
      </w:r>
      <w:r w:rsidRPr="00B855EF">
        <w:rPr>
          <w:rFonts w:ascii="Times" w:eastAsia="Times New Roman" w:hAnsi="Times"/>
          <w:highlight w:val="yellow"/>
        </w:rPr>
        <w:t xml:space="preserve"> ballot</w:t>
      </w:r>
      <w:r w:rsidR="00184412">
        <w:rPr>
          <w:rFonts w:ascii="Times" w:eastAsia="Times New Roman" w:hAnsi="Times"/>
          <w:highlight w:val="yellow"/>
        </w:rPr>
        <w:t>s</w:t>
      </w:r>
      <w:r w:rsidRPr="00B855EF">
        <w:rPr>
          <w:rFonts w:ascii="Times" w:eastAsia="Times New Roman" w:hAnsi="Times"/>
          <w:highlight w:val="yellow"/>
        </w:rPr>
        <w:t>.</w:t>
      </w:r>
    </w:p>
    <w:p w14:paraId="23DDE04D" w14:textId="77777777" w:rsidR="009D47F0" w:rsidRDefault="009D47F0" w:rsidP="009D47F0">
      <w:pPr>
        <w:pStyle w:val="Heading1"/>
        <w:spacing w:after="213"/>
        <w:ind w:left="668" w:right="720"/>
      </w:pPr>
      <w:r>
        <w:t>TITLE III CANDIDATES</w:t>
      </w:r>
      <w:r>
        <w:rPr>
          <w:b w:val="0"/>
        </w:rPr>
        <w:t xml:space="preserve"> </w:t>
      </w:r>
    </w:p>
    <w:p w14:paraId="59812AD3" w14:textId="77777777" w:rsidR="009D47F0" w:rsidRDefault="009D47F0" w:rsidP="009D47F0">
      <w:pPr>
        <w:spacing w:after="225"/>
        <w:ind w:left="2160"/>
      </w:pPr>
      <w:r>
        <w:t>3.1. Eligibility</w:t>
      </w:r>
    </w:p>
    <w:p w14:paraId="3B0923D0" w14:textId="764A77D1" w:rsidR="009D47F0" w:rsidRDefault="009D47F0" w:rsidP="009D47F0">
      <w:pPr>
        <w:spacing w:after="225"/>
        <w:ind w:left="2880"/>
      </w:pPr>
      <w:r>
        <w:t xml:space="preserve">3.1.5.1. Students may campaign for </w:t>
      </w:r>
      <w:r>
        <w:rPr>
          <w:shd w:val="clear" w:color="auto" w:fill="FFFF00"/>
        </w:rPr>
        <w:t xml:space="preserve">two seats in the </w:t>
      </w:r>
      <w:r>
        <w:t xml:space="preserve">Student </w:t>
      </w:r>
      <w:r>
        <w:rPr>
          <w:strike/>
        </w:rPr>
        <w:t>Senator</w:t>
      </w:r>
      <w:r>
        <w:t xml:space="preserve"> </w:t>
      </w:r>
      <w:r>
        <w:rPr>
          <w:shd w:val="clear" w:color="auto" w:fill="FFFF00"/>
        </w:rPr>
        <w:t>Senate that they qualify for.</w:t>
      </w:r>
    </w:p>
    <w:p w14:paraId="21E37A7A" w14:textId="6BC52506" w:rsidR="009D47F0" w:rsidRDefault="009D47F0" w:rsidP="009D47F0">
      <w:pPr>
        <w:spacing w:after="225"/>
        <w:ind w:left="3600"/>
      </w:pPr>
      <w:r w:rsidRPr="00B475BE">
        <w:rPr>
          <w:highlight w:val="yellow"/>
        </w:rPr>
        <w:t>3.1.5.1.1. A clarifying document that outlines qualifications for Senate seat categories will be updated yearly by Student Activities and received by the Internal Vice President to be posted on the Student Government website.</w:t>
      </w:r>
    </w:p>
    <w:p w14:paraId="052A445B" w14:textId="50813080" w:rsidR="009D47F0" w:rsidRDefault="009D47F0" w:rsidP="009D47F0">
      <w:pPr>
        <w:spacing w:after="225"/>
        <w:ind w:left="2880"/>
      </w:pPr>
      <w:r>
        <w:t>3.1.5.</w:t>
      </w:r>
      <w:r w:rsidRPr="00C7103C">
        <w:rPr>
          <w:highlight w:val="yellow"/>
        </w:rPr>
        <w:t>2</w:t>
      </w:r>
      <w:r>
        <w:t>. Students may campaign for one seat in the Student Senate and a Student Body Officer position.</w:t>
      </w:r>
    </w:p>
    <w:p w14:paraId="40820A8E" w14:textId="4D4DD294" w:rsidR="009E3548" w:rsidRDefault="009E3548" w:rsidP="009E3548">
      <w:pPr>
        <w:spacing w:after="225"/>
        <w:ind w:left="2160"/>
      </w:pPr>
      <w:r>
        <w:t>3.2. Candidate Filing</w:t>
      </w:r>
    </w:p>
    <w:p w14:paraId="6D05E671" w14:textId="07635D19" w:rsidR="009E3548" w:rsidRDefault="009E3548" w:rsidP="009E3548">
      <w:pPr>
        <w:spacing w:after="225"/>
        <w:ind w:left="2880"/>
      </w:pPr>
      <w:r w:rsidRPr="009E3548">
        <w:t xml:space="preserve">3.2.3. </w:t>
      </w:r>
      <w:r w:rsidR="006026DD" w:rsidRPr="003264A3">
        <w:rPr>
          <w:highlight w:val="yellow"/>
        </w:rPr>
        <w:t>Senate candidates running for</w:t>
      </w:r>
      <w:r w:rsidR="00815F21">
        <w:rPr>
          <w:highlight w:val="yellow"/>
        </w:rPr>
        <w:t xml:space="preserve"> seats in</w:t>
      </w:r>
      <w:r w:rsidR="006026DD" w:rsidRPr="003264A3">
        <w:rPr>
          <w:highlight w:val="yellow"/>
        </w:rPr>
        <w:t xml:space="preserve"> </w:t>
      </w:r>
      <w:r w:rsidR="00972004">
        <w:rPr>
          <w:highlight w:val="yellow"/>
        </w:rPr>
        <w:t xml:space="preserve">two </w:t>
      </w:r>
      <w:r w:rsidR="007C7A3E" w:rsidRPr="003264A3">
        <w:rPr>
          <w:highlight w:val="yellow"/>
        </w:rPr>
        <w:t xml:space="preserve">Senate </w:t>
      </w:r>
      <w:r w:rsidR="006026DD" w:rsidRPr="003264A3">
        <w:rPr>
          <w:highlight w:val="yellow"/>
        </w:rPr>
        <w:t>seat</w:t>
      </w:r>
      <w:r w:rsidR="00972004">
        <w:rPr>
          <w:highlight w:val="yellow"/>
        </w:rPr>
        <w:t xml:space="preserve"> cat</w:t>
      </w:r>
      <w:r w:rsidR="00815F21">
        <w:rPr>
          <w:highlight w:val="yellow"/>
        </w:rPr>
        <w:t>egories</w:t>
      </w:r>
      <w:r w:rsidR="006026DD" w:rsidRPr="003264A3">
        <w:rPr>
          <w:highlight w:val="yellow"/>
        </w:rPr>
        <w:t xml:space="preserve"> shall </w:t>
      </w:r>
      <w:r w:rsidR="007C7A3E" w:rsidRPr="003264A3">
        <w:rPr>
          <w:highlight w:val="yellow"/>
        </w:rPr>
        <w:t xml:space="preserve">provide </w:t>
      </w:r>
      <w:r w:rsidR="003264A3" w:rsidRPr="003264A3">
        <w:rPr>
          <w:highlight w:val="yellow"/>
        </w:rPr>
        <w:t xml:space="preserve">on their filing form </w:t>
      </w:r>
      <w:r w:rsidR="007C7A3E" w:rsidRPr="003264A3">
        <w:rPr>
          <w:highlight w:val="yellow"/>
        </w:rPr>
        <w:t>a ranking of the seats they are campaigning for.</w:t>
      </w:r>
      <w:r w:rsidR="004C1A26">
        <w:t xml:space="preserve"> </w:t>
      </w:r>
      <w:r w:rsidRPr="009E3548">
        <w:t>After the filing deadline has passed candidates may not change the position(s) that they are running for without a decision of the Electoral Commission.</w:t>
      </w:r>
    </w:p>
    <w:p w14:paraId="1DCB47C5" w14:textId="77777777" w:rsidR="009D47F0" w:rsidRDefault="009D47F0" w:rsidP="009D47F0">
      <w:pPr>
        <w:pStyle w:val="Heading1"/>
        <w:ind w:left="668" w:right="720"/>
      </w:pPr>
      <w:r>
        <w:t>TITLE V VOTING</w:t>
      </w:r>
      <w:r>
        <w:rPr>
          <w:b w:val="0"/>
        </w:rPr>
        <w:t xml:space="preserve"> </w:t>
      </w:r>
    </w:p>
    <w:p w14:paraId="003CD215" w14:textId="77777777" w:rsidR="009D47F0" w:rsidRDefault="009D47F0" w:rsidP="009D47F0">
      <w:pPr>
        <w:spacing w:after="225"/>
        <w:ind w:left="2160"/>
      </w:pPr>
      <w:r>
        <w:t>5.2. Voting Process</w:t>
      </w:r>
    </w:p>
    <w:p w14:paraId="0CF94B0D" w14:textId="73908F1C" w:rsidR="009D47F0" w:rsidRDefault="009D47F0" w:rsidP="009D47F0">
      <w:pPr>
        <w:spacing w:after="225"/>
        <w:ind w:left="2880"/>
      </w:pPr>
      <w:r>
        <w:t>5.2.1.</w:t>
      </w:r>
      <w:r>
        <w:rPr>
          <w:rFonts w:eastAsia="Times New Roman"/>
          <w:sz w:val="14"/>
        </w:rPr>
        <w:t xml:space="preserve"> </w:t>
      </w:r>
      <w:r>
        <w:rPr>
          <w:rFonts w:eastAsia="Times New Roman"/>
          <w:sz w:val="21"/>
          <w:vertAlign w:val="subscript"/>
        </w:rPr>
        <w:t xml:space="preserve"> </w:t>
      </w:r>
      <w:r>
        <w:t>A student may vote after certifying they are a student at Baylor University.</w:t>
      </w:r>
    </w:p>
    <w:p w14:paraId="0BCF0DED" w14:textId="7E5E0383" w:rsidR="009D47F0" w:rsidRDefault="009D47F0" w:rsidP="009D47F0">
      <w:pPr>
        <w:spacing w:after="225"/>
        <w:ind w:left="3600"/>
      </w:pPr>
      <w:r w:rsidRPr="00B855EF">
        <w:rPr>
          <w:highlight w:val="yellow"/>
        </w:rPr>
        <w:t xml:space="preserve">5.2.1.1. </w:t>
      </w:r>
      <w:r w:rsidR="001A786E" w:rsidRPr="00B855EF">
        <w:rPr>
          <w:highlight w:val="yellow"/>
        </w:rPr>
        <w:t>A student shall only be able to vote for the Student Senate categories in which they qualify.</w:t>
      </w:r>
    </w:p>
    <w:p w14:paraId="77B9A861" w14:textId="22878141" w:rsidR="001A786E" w:rsidRDefault="001A786E" w:rsidP="001A786E">
      <w:pPr>
        <w:spacing w:after="225"/>
        <w:ind w:left="2160"/>
      </w:pPr>
      <w:r>
        <w:t>5.3. Results</w:t>
      </w:r>
    </w:p>
    <w:p w14:paraId="4E409020" w14:textId="77777777" w:rsidR="00F17A7B" w:rsidRDefault="001A786E" w:rsidP="00F17A7B">
      <w:pPr>
        <w:spacing w:after="225"/>
        <w:ind w:left="2880"/>
      </w:pPr>
      <w:r>
        <w:t>5.3.4. In the event a candidate receives both a Student Senate seat and another position they shall be given the other position and the candidate receiving the next votes in the Student Senate election will take that candidate's spot.</w:t>
      </w:r>
    </w:p>
    <w:p w14:paraId="25B86544" w14:textId="5A667439" w:rsidR="00DC5C1E" w:rsidRDefault="00DC5C1E" w:rsidP="00DC5C1E">
      <w:pPr>
        <w:spacing w:after="225"/>
        <w:ind w:left="3600"/>
      </w:pPr>
      <w:r w:rsidRPr="00DC5C1E">
        <w:rPr>
          <w:highlight w:val="yellow"/>
        </w:rPr>
        <w:t>5.3.4.1</w:t>
      </w:r>
      <w:r w:rsidR="00B24BE8">
        <w:rPr>
          <w:highlight w:val="yellow"/>
        </w:rPr>
        <w:t xml:space="preserve">. </w:t>
      </w:r>
      <w:r w:rsidRPr="00DC5C1E">
        <w:rPr>
          <w:highlight w:val="yellow"/>
        </w:rPr>
        <w:t>I</w:t>
      </w:r>
      <w:r w:rsidR="00412110">
        <w:rPr>
          <w:highlight w:val="yellow"/>
        </w:rPr>
        <w:t xml:space="preserve">f </w:t>
      </w:r>
      <w:r w:rsidRPr="00DC5C1E">
        <w:rPr>
          <w:highlight w:val="yellow"/>
        </w:rPr>
        <w:t xml:space="preserve">a </w:t>
      </w:r>
      <w:r w:rsidR="004C73C5">
        <w:rPr>
          <w:highlight w:val="yellow"/>
        </w:rPr>
        <w:t xml:space="preserve">candidate running for two Senate </w:t>
      </w:r>
      <w:r w:rsidR="00E146ED">
        <w:rPr>
          <w:highlight w:val="yellow"/>
        </w:rPr>
        <w:t>seat categories</w:t>
      </w:r>
      <w:r w:rsidRPr="00DC5C1E">
        <w:rPr>
          <w:highlight w:val="yellow"/>
        </w:rPr>
        <w:t xml:space="preserve"> receives </w:t>
      </w:r>
      <w:r w:rsidR="00257C7B">
        <w:rPr>
          <w:highlight w:val="yellow"/>
        </w:rPr>
        <w:t xml:space="preserve">enough </w:t>
      </w:r>
      <w:r w:rsidRPr="00DC5C1E">
        <w:rPr>
          <w:highlight w:val="yellow"/>
        </w:rPr>
        <w:t>votes</w:t>
      </w:r>
      <w:r w:rsidR="00975AB5">
        <w:rPr>
          <w:highlight w:val="yellow"/>
        </w:rPr>
        <w:t xml:space="preserve"> to </w:t>
      </w:r>
      <w:r w:rsidR="003C5A30">
        <w:rPr>
          <w:highlight w:val="yellow"/>
        </w:rPr>
        <w:t>win</w:t>
      </w:r>
      <w:r w:rsidR="00975AB5">
        <w:rPr>
          <w:highlight w:val="yellow"/>
        </w:rPr>
        <w:t xml:space="preserve"> </w:t>
      </w:r>
      <w:r w:rsidR="00E146ED">
        <w:rPr>
          <w:highlight w:val="yellow"/>
        </w:rPr>
        <w:t xml:space="preserve">a seat in both </w:t>
      </w:r>
      <w:r w:rsidR="00E146ED">
        <w:rPr>
          <w:highlight w:val="yellow"/>
        </w:rPr>
        <w:lastRenderedPageBreak/>
        <w:t>categories</w:t>
      </w:r>
      <w:r w:rsidR="00412110">
        <w:rPr>
          <w:highlight w:val="yellow"/>
        </w:rPr>
        <w:t>,</w:t>
      </w:r>
      <w:r w:rsidRPr="00DC5C1E">
        <w:rPr>
          <w:highlight w:val="yellow"/>
        </w:rPr>
        <w:t xml:space="preserve"> the candidate shall be given the </w:t>
      </w:r>
      <w:r w:rsidR="004F4D1E">
        <w:rPr>
          <w:highlight w:val="yellow"/>
        </w:rPr>
        <w:t>seat</w:t>
      </w:r>
      <w:r w:rsidRPr="00DC5C1E">
        <w:rPr>
          <w:highlight w:val="yellow"/>
        </w:rPr>
        <w:t xml:space="preserve"> ranked first on their filing form.</w:t>
      </w:r>
    </w:p>
    <w:p w14:paraId="3F2B0526" w14:textId="105145B0" w:rsidR="00841B59" w:rsidRPr="00F17A7B" w:rsidRDefault="00F17A7B" w:rsidP="00F17A7B">
      <w:pPr>
        <w:spacing w:after="225"/>
        <w:ind w:left="2880"/>
      </w:pPr>
      <w:r>
        <w:t>5.3.5</w:t>
      </w:r>
      <w:r w:rsidR="001870FD">
        <w:t>.</w:t>
      </w:r>
      <w:r>
        <w:rPr>
          <w:rFonts w:eastAsia="Times New Roman"/>
          <w:sz w:val="14"/>
        </w:rPr>
        <w:t xml:space="preserve"> </w:t>
      </w:r>
      <w:r>
        <w:rPr>
          <w:rFonts w:eastAsia="Times New Roman"/>
          <w:sz w:val="21"/>
          <w:vertAlign w:val="subscript"/>
        </w:rPr>
        <w:t xml:space="preserve">  </w:t>
      </w:r>
      <w:r>
        <w:t xml:space="preserve">In Student Senate elections, the top </w:t>
      </w:r>
      <w:r>
        <w:rPr>
          <w:strike/>
        </w:rPr>
        <w:t>thirteen</w:t>
      </w:r>
      <w:r>
        <w:t xml:space="preserve"> candidate</w:t>
      </w:r>
      <w:r w:rsidR="00F7289F" w:rsidRPr="00F7289F">
        <w:rPr>
          <w:highlight w:val="yellow"/>
        </w:rPr>
        <w:t>(s)</w:t>
      </w:r>
      <w:r>
        <w:t xml:space="preserve"> shall receive seats </w:t>
      </w:r>
      <w:r>
        <w:rPr>
          <w:strike/>
        </w:rPr>
        <w:t>i</w:t>
      </w:r>
      <w:r w:rsidR="00F27518">
        <w:rPr>
          <w:strike/>
        </w:rPr>
        <w:t>n</w:t>
      </w:r>
      <w:r>
        <w:rPr>
          <w:strike/>
        </w:rPr>
        <w:t xml:space="preserve"> their respective senate classes</w:t>
      </w:r>
      <w:r>
        <w:t xml:space="preserve"> </w:t>
      </w:r>
      <w:r>
        <w:rPr>
          <w:shd w:val="clear" w:color="auto" w:fill="FFFF00"/>
        </w:rPr>
        <w:t>for each respective category</w:t>
      </w:r>
      <w:r>
        <w:t xml:space="preserve">. </w:t>
      </w:r>
    </w:p>
    <w:p w14:paraId="64D3CFE7" w14:textId="77777777" w:rsidR="00106E4A" w:rsidRPr="005C40AC" w:rsidRDefault="00106E4A" w:rsidP="00C91989"/>
    <w:p w14:paraId="2CDBCF06" w14:textId="6B133312" w:rsidR="00833D60" w:rsidRPr="00833D60"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t>Furthermore:</w:t>
      </w:r>
      <w:r w:rsidRPr="005C40AC">
        <w:rPr>
          <w:rFonts w:ascii="Times New Roman" w:hAnsi="Times New Roman"/>
          <w:szCs w:val="24"/>
        </w:rPr>
        <w:tab/>
        <w:t xml:space="preserve">A copy of this resolution will be </w:t>
      </w:r>
      <w:r w:rsidR="00143D05" w:rsidRPr="005C40AC">
        <w:rPr>
          <w:rFonts w:ascii="Times New Roman" w:hAnsi="Times New Roman"/>
          <w:szCs w:val="24"/>
        </w:rPr>
        <w:t>sent to</w:t>
      </w:r>
      <w:r w:rsidR="0093778F">
        <w:rPr>
          <w:rFonts w:ascii="Times New Roman" w:hAnsi="Times New Roman"/>
          <w:szCs w:val="24"/>
        </w:rPr>
        <w:t xml:space="preserve">: </w:t>
      </w:r>
      <w:bookmarkStart w:id="0" w:name="OLE_LINK1"/>
      <w:bookmarkStart w:id="1" w:name="OLE_LINK2"/>
      <w:r w:rsidR="0093778F">
        <w:rPr>
          <w:rFonts w:ascii="Times New Roman" w:hAnsi="Times New Roman"/>
          <w:szCs w:val="24"/>
        </w:rPr>
        <w:t xml:space="preserve">Zoey Johnson, Electoral Commissioner; </w:t>
      </w:r>
      <w:r w:rsidR="00415E18">
        <w:rPr>
          <w:rFonts w:ascii="Times New Roman" w:hAnsi="Times New Roman"/>
          <w:szCs w:val="24"/>
        </w:rPr>
        <w:t xml:space="preserve">Katy Crawford, Internal Vice President; Gracie </w:t>
      </w:r>
      <w:proofErr w:type="spellStart"/>
      <w:r w:rsidR="00415E18">
        <w:rPr>
          <w:rFonts w:ascii="Times New Roman" w:hAnsi="Times New Roman"/>
          <w:szCs w:val="24"/>
        </w:rPr>
        <w:t>Kelliher</w:t>
      </w:r>
      <w:proofErr w:type="spellEnd"/>
      <w:r w:rsidR="00415E18">
        <w:rPr>
          <w:rFonts w:ascii="Times New Roman" w:hAnsi="Times New Roman"/>
          <w:szCs w:val="24"/>
        </w:rPr>
        <w:t xml:space="preserve">, Student Body President; Burke Craighead, Attorney General; </w:t>
      </w:r>
      <w:r w:rsidR="0093778F">
        <w:rPr>
          <w:rFonts w:ascii="Times New Roman" w:hAnsi="Times New Roman"/>
          <w:szCs w:val="24"/>
        </w:rPr>
        <w:t>Zach Tufenkjian, Student Body External Vice President; and Tanner Vickers, Student Government Advisor</w:t>
      </w:r>
      <w:bookmarkEnd w:id="0"/>
      <w:bookmarkEnd w:id="1"/>
      <w:r w:rsidR="0093778F">
        <w:rPr>
          <w:rFonts w:ascii="Times New Roman" w:hAnsi="Times New Roman"/>
          <w:szCs w:val="24"/>
        </w:rPr>
        <w:t>.</w:t>
      </w:r>
    </w:p>
    <w:sectPr w:rsidR="00833D60" w:rsidRPr="00833D60" w:rsidSect="000360F6">
      <w:headerReference w:type="even" r:id="rId11"/>
      <w:headerReference w:type="default" r:id="rId12"/>
      <w:footerReference w:type="even" r:id="rId13"/>
      <w:footerReference w:type="default" r:id="rId1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389F" w14:textId="77777777" w:rsidR="00720521" w:rsidRDefault="00720521">
      <w:r>
        <w:separator/>
      </w:r>
    </w:p>
    <w:p w14:paraId="478E1AA8" w14:textId="77777777" w:rsidR="00720521" w:rsidRDefault="00720521"/>
    <w:p w14:paraId="31A17247" w14:textId="77777777" w:rsidR="00720521" w:rsidRDefault="00720521" w:rsidP="00332A07"/>
    <w:p w14:paraId="19A9E011" w14:textId="77777777" w:rsidR="00720521" w:rsidRDefault="00720521" w:rsidP="00332A07"/>
    <w:p w14:paraId="2505B096" w14:textId="77777777" w:rsidR="00720521" w:rsidRDefault="00720521"/>
    <w:p w14:paraId="66543E1C" w14:textId="77777777" w:rsidR="00720521" w:rsidRDefault="00720521" w:rsidP="004D10ED"/>
    <w:p w14:paraId="48DFAD49" w14:textId="77777777" w:rsidR="00720521" w:rsidRDefault="00720521" w:rsidP="004D10ED"/>
    <w:p w14:paraId="48079FB0" w14:textId="77777777" w:rsidR="00720521" w:rsidRDefault="00720521" w:rsidP="004D10ED"/>
    <w:p w14:paraId="6785F86E" w14:textId="77777777" w:rsidR="00720521" w:rsidRDefault="00720521" w:rsidP="004D10ED"/>
    <w:p w14:paraId="19987778" w14:textId="77777777" w:rsidR="00720521" w:rsidRDefault="00720521" w:rsidP="004D10ED"/>
    <w:p w14:paraId="092BF277" w14:textId="77777777" w:rsidR="00720521" w:rsidRDefault="00720521" w:rsidP="004D10ED"/>
    <w:p w14:paraId="760177B9" w14:textId="77777777" w:rsidR="00720521" w:rsidRDefault="00720521" w:rsidP="009C088D"/>
    <w:p w14:paraId="315AF2C3" w14:textId="77777777" w:rsidR="00720521" w:rsidRDefault="00720521" w:rsidP="009C088D"/>
    <w:p w14:paraId="091FF4BD" w14:textId="77777777" w:rsidR="00720521" w:rsidRDefault="00720521" w:rsidP="009C088D"/>
    <w:p w14:paraId="29FCBE98" w14:textId="77777777" w:rsidR="00720521" w:rsidRDefault="00720521"/>
    <w:p w14:paraId="60288F14" w14:textId="77777777" w:rsidR="00720521" w:rsidRDefault="00720521" w:rsidP="004D63D4"/>
    <w:p w14:paraId="0F05E582" w14:textId="77777777" w:rsidR="00720521" w:rsidRDefault="00720521" w:rsidP="004D63D4"/>
    <w:p w14:paraId="70426DA3" w14:textId="77777777" w:rsidR="00720521" w:rsidRDefault="00720521" w:rsidP="004D63D4"/>
    <w:p w14:paraId="3F74F602" w14:textId="77777777" w:rsidR="00720521" w:rsidRDefault="00720521" w:rsidP="00841B59"/>
    <w:p w14:paraId="050E84DF" w14:textId="77777777" w:rsidR="00720521" w:rsidRDefault="00720521" w:rsidP="00841B59"/>
    <w:p w14:paraId="190BFFD5" w14:textId="77777777" w:rsidR="00720521" w:rsidRDefault="00720521" w:rsidP="00841B59"/>
    <w:p w14:paraId="7C625748" w14:textId="77777777" w:rsidR="00720521" w:rsidRDefault="00720521" w:rsidP="002A046E"/>
    <w:p w14:paraId="63BB5B3E" w14:textId="77777777" w:rsidR="00720521" w:rsidRDefault="00720521" w:rsidP="002A046E"/>
    <w:p w14:paraId="25A83D8E" w14:textId="77777777" w:rsidR="00720521" w:rsidRDefault="00720521" w:rsidP="002A046E"/>
    <w:p w14:paraId="424E36DE" w14:textId="77777777" w:rsidR="00720521" w:rsidRDefault="00720521" w:rsidP="002A046E"/>
    <w:p w14:paraId="4D9BCB06" w14:textId="77777777" w:rsidR="00720521" w:rsidRDefault="00720521" w:rsidP="002A046E"/>
    <w:p w14:paraId="6CC87FFE" w14:textId="77777777" w:rsidR="00720521" w:rsidRDefault="00720521" w:rsidP="002A046E"/>
    <w:p w14:paraId="62E312CE" w14:textId="77777777" w:rsidR="00720521" w:rsidRDefault="00720521" w:rsidP="002A046E"/>
    <w:p w14:paraId="3C555974" w14:textId="77777777" w:rsidR="00720521" w:rsidRDefault="00720521" w:rsidP="002A046E"/>
    <w:p w14:paraId="31559135" w14:textId="77777777" w:rsidR="00720521" w:rsidRDefault="00720521" w:rsidP="002A046E"/>
    <w:p w14:paraId="3AB05E78" w14:textId="77777777" w:rsidR="00720521" w:rsidRDefault="00720521" w:rsidP="002A046E"/>
    <w:p w14:paraId="1B24EE9F" w14:textId="77777777" w:rsidR="00720521" w:rsidRDefault="00720521" w:rsidP="002A046E"/>
    <w:p w14:paraId="72E3191C" w14:textId="77777777" w:rsidR="00720521" w:rsidRDefault="00720521" w:rsidP="002A046E"/>
    <w:p w14:paraId="0D472EBA" w14:textId="77777777" w:rsidR="00720521" w:rsidRDefault="00720521" w:rsidP="009D47F0"/>
    <w:p w14:paraId="7ED84A3E" w14:textId="77777777" w:rsidR="00720521" w:rsidRDefault="00720521" w:rsidP="009D47F0"/>
    <w:p w14:paraId="4AA520F6" w14:textId="77777777" w:rsidR="00720521" w:rsidRDefault="00720521" w:rsidP="009D47F0"/>
    <w:p w14:paraId="3BEE61B2" w14:textId="77777777" w:rsidR="00720521" w:rsidRDefault="00720521" w:rsidP="009D47F0"/>
    <w:p w14:paraId="4326CBD2" w14:textId="77777777" w:rsidR="00720521" w:rsidRDefault="00720521" w:rsidP="009D47F0"/>
    <w:p w14:paraId="42660F2E" w14:textId="77777777" w:rsidR="00720521" w:rsidRDefault="00720521" w:rsidP="009D47F0"/>
    <w:p w14:paraId="60613405" w14:textId="77777777" w:rsidR="00720521" w:rsidRDefault="00720521" w:rsidP="009D47F0"/>
    <w:p w14:paraId="0C159BA1" w14:textId="77777777" w:rsidR="00720521" w:rsidRDefault="00720521" w:rsidP="009D47F0"/>
    <w:p w14:paraId="340033F9" w14:textId="77777777" w:rsidR="00720521" w:rsidRDefault="00720521" w:rsidP="009D47F0"/>
    <w:p w14:paraId="06D6B20D" w14:textId="77777777" w:rsidR="00720521" w:rsidRDefault="00720521" w:rsidP="009D47F0"/>
    <w:p w14:paraId="757940FC" w14:textId="77777777" w:rsidR="00720521" w:rsidRDefault="00720521" w:rsidP="009D47F0"/>
    <w:p w14:paraId="47BF0074" w14:textId="77777777" w:rsidR="00720521" w:rsidRDefault="00720521" w:rsidP="009D47F0"/>
    <w:p w14:paraId="05813431" w14:textId="77777777" w:rsidR="00720521" w:rsidRDefault="00720521" w:rsidP="009D47F0"/>
    <w:p w14:paraId="48BBEB4E" w14:textId="77777777" w:rsidR="00720521" w:rsidRDefault="00720521" w:rsidP="009D47F0"/>
    <w:p w14:paraId="6C3EEF51" w14:textId="77777777" w:rsidR="00720521" w:rsidRDefault="00720521" w:rsidP="009D47F0"/>
    <w:p w14:paraId="456FEA6A" w14:textId="77777777" w:rsidR="00720521" w:rsidRDefault="00720521" w:rsidP="009D47F0"/>
    <w:p w14:paraId="7180C53D" w14:textId="77777777" w:rsidR="00720521" w:rsidRDefault="00720521" w:rsidP="009D47F0"/>
    <w:p w14:paraId="741BA21A" w14:textId="77777777" w:rsidR="00720521" w:rsidRDefault="00720521" w:rsidP="009D47F0"/>
    <w:p w14:paraId="6326C3D7" w14:textId="77777777" w:rsidR="00720521" w:rsidRDefault="00720521" w:rsidP="009D47F0"/>
    <w:p w14:paraId="61340DCF" w14:textId="77777777" w:rsidR="00720521" w:rsidRDefault="00720521" w:rsidP="001A786E"/>
    <w:p w14:paraId="25029DF6" w14:textId="77777777" w:rsidR="00720521" w:rsidRDefault="00720521" w:rsidP="001A786E"/>
    <w:p w14:paraId="70729F16" w14:textId="77777777" w:rsidR="00720521" w:rsidRDefault="00720521"/>
    <w:p w14:paraId="784DFC16" w14:textId="77777777" w:rsidR="00720521" w:rsidRDefault="00720521"/>
  </w:endnote>
  <w:endnote w:type="continuationSeparator" w:id="0">
    <w:p w14:paraId="6480EB16" w14:textId="77777777" w:rsidR="00720521" w:rsidRDefault="00720521">
      <w:r>
        <w:continuationSeparator/>
      </w:r>
    </w:p>
    <w:p w14:paraId="40C793BE" w14:textId="77777777" w:rsidR="00720521" w:rsidRDefault="00720521"/>
    <w:p w14:paraId="437BB751" w14:textId="77777777" w:rsidR="00720521" w:rsidRDefault="00720521" w:rsidP="00332A07"/>
    <w:p w14:paraId="7C34695A" w14:textId="77777777" w:rsidR="00720521" w:rsidRDefault="00720521" w:rsidP="00332A07"/>
    <w:p w14:paraId="01BA941D" w14:textId="77777777" w:rsidR="00720521" w:rsidRDefault="00720521"/>
    <w:p w14:paraId="6DD0DE18" w14:textId="77777777" w:rsidR="00720521" w:rsidRDefault="00720521" w:rsidP="004D10ED"/>
    <w:p w14:paraId="00E53C74" w14:textId="77777777" w:rsidR="00720521" w:rsidRDefault="00720521" w:rsidP="004D10ED"/>
    <w:p w14:paraId="754CF0C0" w14:textId="77777777" w:rsidR="00720521" w:rsidRDefault="00720521" w:rsidP="004D10ED"/>
    <w:p w14:paraId="23BCE1F3" w14:textId="77777777" w:rsidR="00720521" w:rsidRDefault="00720521" w:rsidP="004D10ED"/>
    <w:p w14:paraId="2034F162" w14:textId="77777777" w:rsidR="00720521" w:rsidRDefault="00720521" w:rsidP="004D10ED"/>
    <w:p w14:paraId="2A1D08BB" w14:textId="77777777" w:rsidR="00720521" w:rsidRDefault="00720521" w:rsidP="004D10ED"/>
    <w:p w14:paraId="36E4B664" w14:textId="77777777" w:rsidR="00720521" w:rsidRDefault="00720521" w:rsidP="009C088D"/>
    <w:p w14:paraId="7F35E69A" w14:textId="77777777" w:rsidR="00720521" w:rsidRDefault="00720521" w:rsidP="009C088D"/>
    <w:p w14:paraId="51DC9EB3" w14:textId="77777777" w:rsidR="00720521" w:rsidRDefault="00720521" w:rsidP="009C088D"/>
    <w:p w14:paraId="17C12381" w14:textId="77777777" w:rsidR="00720521" w:rsidRDefault="00720521"/>
    <w:p w14:paraId="677BC39C" w14:textId="77777777" w:rsidR="00720521" w:rsidRDefault="00720521" w:rsidP="004D63D4"/>
    <w:p w14:paraId="120C16E9" w14:textId="77777777" w:rsidR="00720521" w:rsidRDefault="00720521" w:rsidP="004D63D4"/>
    <w:p w14:paraId="74D796F3" w14:textId="77777777" w:rsidR="00720521" w:rsidRDefault="00720521" w:rsidP="004D63D4"/>
    <w:p w14:paraId="0DC6CBDC" w14:textId="77777777" w:rsidR="00720521" w:rsidRDefault="00720521" w:rsidP="00841B59"/>
    <w:p w14:paraId="1E8779D6" w14:textId="77777777" w:rsidR="00720521" w:rsidRDefault="00720521" w:rsidP="00841B59"/>
    <w:p w14:paraId="4E59C216" w14:textId="77777777" w:rsidR="00720521" w:rsidRDefault="00720521" w:rsidP="00841B59"/>
    <w:p w14:paraId="64779A6F" w14:textId="77777777" w:rsidR="00720521" w:rsidRDefault="00720521" w:rsidP="002A046E"/>
    <w:p w14:paraId="5B6C895C" w14:textId="77777777" w:rsidR="00720521" w:rsidRDefault="00720521" w:rsidP="002A046E"/>
    <w:p w14:paraId="6DDE83FB" w14:textId="77777777" w:rsidR="00720521" w:rsidRDefault="00720521" w:rsidP="002A046E"/>
    <w:p w14:paraId="0C7A342A" w14:textId="77777777" w:rsidR="00720521" w:rsidRDefault="00720521" w:rsidP="002A046E"/>
    <w:p w14:paraId="472FEC06" w14:textId="77777777" w:rsidR="00720521" w:rsidRDefault="00720521" w:rsidP="002A046E"/>
    <w:p w14:paraId="147E87EF" w14:textId="77777777" w:rsidR="00720521" w:rsidRDefault="00720521" w:rsidP="002A046E"/>
    <w:p w14:paraId="5531A8ED" w14:textId="77777777" w:rsidR="00720521" w:rsidRDefault="00720521" w:rsidP="002A046E"/>
    <w:p w14:paraId="6D2A626A" w14:textId="77777777" w:rsidR="00720521" w:rsidRDefault="00720521" w:rsidP="002A046E"/>
    <w:p w14:paraId="0E0E5FF1" w14:textId="77777777" w:rsidR="00720521" w:rsidRDefault="00720521" w:rsidP="002A046E"/>
    <w:p w14:paraId="58835586" w14:textId="77777777" w:rsidR="00720521" w:rsidRDefault="00720521" w:rsidP="002A046E"/>
    <w:p w14:paraId="4174DFA1" w14:textId="77777777" w:rsidR="00720521" w:rsidRDefault="00720521" w:rsidP="002A046E"/>
    <w:p w14:paraId="3BB3F72F" w14:textId="77777777" w:rsidR="00720521" w:rsidRDefault="00720521" w:rsidP="002A046E"/>
    <w:p w14:paraId="021E9BCC" w14:textId="77777777" w:rsidR="00720521" w:rsidRDefault="00720521" w:rsidP="009D47F0"/>
    <w:p w14:paraId="6B4B8CCA" w14:textId="77777777" w:rsidR="00720521" w:rsidRDefault="00720521" w:rsidP="009D47F0"/>
    <w:p w14:paraId="4C651D9E" w14:textId="77777777" w:rsidR="00720521" w:rsidRDefault="00720521" w:rsidP="009D47F0"/>
    <w:p w14:paraId="5E2E0718" w14:textId="77777777" w:rsidR="00720521" w:rsidRDefault="00720521" w:rsidP="009D47F0"/>
    <w:p w14:paraId="26D3159D" w14:textId="77777777" w:rsidR="00720521" w:rsidRDefault="00720521" w:rsidP="009D47F0"/>
    <w:p w14:paraId="0AF0DF1C" w14:textId="77777777" w:rsidR="00720521" w:rsidRDefault="00720521" w:rsidP="009D47F0"/>
    <w:p w14:paraId="55ABFC0E" w14:textId="77777777" w:rsidR="00720521" w:rsidRDefault="00720521" w:rsidP="009D47F0"/>
    <w:p w14:paraId="41F1787B" w14:textId="77777777" w:rsidR="00720521" w:rsidRDefault="00720521" w:rsidP="009D47F0"/>
    <w:p w14:paraId="67A7E6E4" w14:textId="77777777" w:rsidR="00720521" w:rsidRDefault="00720521" w:rsidP="009D47F0"/>
    <w:p w14:paraId="2F519B5C" w14:textId="77777777" w:rsidR="00720521" w:rsidRDefault="00720521" w:rsidP="009D47F0"/>
    <w:p w14:paraId="68C1ECCA" w14:textId="77777777" w:rsidR="00720521" w:rsidRDefault="00720521" w:rsidP="009D47F0"/>
    <w:p w14:paraId="72A5EF73" w14:textId="77777777" w:rsidR="00720521" w:rsidRDefault="00720521" w:rsidP="009D47F0"/>
    <w:p w14:paraId="62E00876" w14:textId="77777777" w:rsidR="00720521" w:rsidRDefault="00720521" w:rsidP="009D47F0"/>
    <w:p w14:paraId="47B1701B" w14:textId="77777777" w:rsidR="00720521" w:rsidRDefault="00720521" w:rsidP="009D47F0"/>
    <w:p w14:paraId="7D26A275" w14:textId="77777777" w:rsidR="00720521" w:rsidRDefault="00720521" w:rsidP="009D47F0"/>
    <w:p w14:paraId="4E335CDC" w14:textId="77777777" w:rsidR="00720521" w:rsidRDefault="00720521" w:rsidP="009D47F0"/>
    <w:p w14:paraId="237E5597" w14:textId="77777777" w:rsidR="00720521" w:rsidRDefault="00720521" w:rsidP="009D47F0"/>
    <w:p w14:paraId="40A64A63" w14:textId="77777777" w:rsidR="00720521" w:rsidRDefault="00720521" w:rsidP="009D47F0"/>
    <w:p w14:paraId="46808B36" w14:textId="77777777" w:rsidR="00720521" w:rsidRDefault="00720521" w:rsidP="009D47F0"/>
    <w:p w14:paraId="4C6968E3" w14:textId="77777777" w:rsidR="00720521" w:rsidRDefault="00720521" w:rsidP="001A786E"/>
    <w:p w14:paraId="02E9B73E" w14:textId="77777777" w:rsidR="00720521" w:rsidRDefault="00720521" w:rsidP="001A786E"/>
    <w:p w14:paraId="5B2772C7" w14:textId="77777777" w:rsidR="00720521" w:rsidRDefault="00720521"/>
    <w:p w14:paraId="136B3169" w14:textId="77777777" w:rsidR="00720521" w:rsidRDefault="00720521"/>
  </w:endnote>
  <w:endnote w:type="continuationNotice" w:id="1">
    <w:p w14:paraId="212F1012" w14:textId="77777777" w:rsidR="00720521" w:rsidRDefault="00720521"/>
    <w:p w14:paraId="25884082" w14:textId="77777777" w:rsidR="00720521" w:rsidRDefault="00720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84F3" w14:textId="77777777" w:rsidR="00473ECC" w:rsidRDefault="00473ECC" w:rsidP="00597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2887" w14:textId="77777777" w:rsidR="00337A0E" w:rsidRDefault="00337A0E" w:rsidP="00473ECC">
    <w:pPr>
      <w:pStyle w:val="FreeForm"/>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59C1" w14:textId="5F0BF948" w:rsidR="00337A0E" w:rsidRDefault="00473ECC" w:rsidP="000360F6">
    <w:pPr>
      <w:pStyle w:val="Footer"/>
      <w:framePr w:wrap="around" w:vAnchor="text" w:hAnchor="margin" w:xAlign="right" w:y="1"/>
      <w:rPr>
        <w:rFonts w:eastAsia="Times New Roman"/>
        <w:color w:val="auto"/>
        <w:sz w:val="20"/>
      </w:rPr>
    </w:pPr>
    <w:r>
      <w:rPr>
        <w:rStyle w:val="PageNumber"/>
      </w:rPr>
      <w:t>S</w:t>
    </w:r>
    <w:r w:rsidR="004B7CFD">
      <w:rPr>
        <w:rStyle w:val="PageNumber"/>
      </w:rPr>
      <w:t>E</w:t>
    </w:r>
    <w:r>
      <w:rPr>
        <w:rStyle w:val="PageNumber"/>
      </w:rPr>
      <w:t xml:space="preserve"> 6</w:t>
    </w:r>
    <w:r w:rsidR="003261CE">
      <w:rPr>
        <w:rStyle w:val="PageNumber"/>
      </w:rPr>
      <w:t>9</w:t>
    </w:r>
    <w:r>
      <w:rPr>
        <w:rStyle w:val="PageNumber"/>
      </w:rPr>
      <w:t>-</w:t>
    </w:r>
    <w:r w:rsidR="00A97152">
      <w:rPr>
        <w:rStyle w:val="PageNumber"/>
      </w:rPr>
      <w:t>2</w:t>
    </w:r>
    <w:r w:rsidR="007400B1">
      <w:rPr>
        <w:rStyle w:val="PageNumber"/>
      </w:rPr>
      <w:t>1</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5330B">
      <w:rPr>
        <w:rStyle w:val="PageNumber"/>
        <w:noProof/>
      </w:rPr>
      <w:t>1</w:t>
    </w:r>
    <w:r>
      <w:rPr>
        <w:rStyle w:val="PageNumber"/>
      </w:rPr>
      <w:fldChar w:fldCharType="end"/>
    </w:r>
    <w:r>
      <w:rPr>
        <w:rStyle w:val="PageNumber"/>
      </w:rPr>
      <w:t xml:space="preserve"> of </w:t>
    </w:r>
    <w:r w:rsidR="007A588E">
      <w:rPr>
        <w:rStyle w:val="PageNumber"/>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25C" w14:textId="77777777" w:rsidR="00337A0E" w:rsidRDefault="00337A0E">
    <w:pPr>
      <w:pStyle w:val="FreeForm"/>
      <w:rPr>
        <w:rFonts w:ascii="Times New Roman" w:eastAsia="Times New Roman" w:hAnsi="Times New Roman"/>
        <w:color w:val="auto"/>
        <w:sz w:val="20"/>
      </w:rPr>
    </w:pPr>
  </w:p>
  <w:p w14:paraId="4FF28550" w14:textId="77777777" w:rsidR="00F70BC6" w:rsidRDefault="00F70BC6"/>
  <w:p w14:paraId="2401D772" w14:textId="77777777" w:rsidR="00F70BC6" w:rsidRDefault="00F70BC6" w:rsidP="00332A07"/>
  <w:p w14:paraId="7719F115" w14:textId="77777777" w:rsidR="00F70BC6" w:rsidRDefault="00F70BC6" w:rsidP="00332A07"/>
  <w:p w14:paraId="728C3E02" w14:textId="77777777" w:rsidR="00F3049F" w:rsidRDefault="00F3049F"/>
  <w:p w14:paraId="1A85AF62" w14:textId="77777777" w:rsidR="00F3049F" w:rsidRDefault="00F3049F" w:rsidP="004D10ED"/>
  <w:p w14:paraId="7B840835" w14:textId="77777777" w:rsidR="00F3049F" w:rsidRDefault="00F3049F" w:rsidP="004D10ED"/>
  <w:p w14:paraId="730D8B1B" w14:textId="77777777" w:rsidR="00F3049F" w:rsidRDefault="00F3049F" w:rsidP="004D10ED"/>
  <w:p w14:paraId="65CDEC2C" w14:textId="77777777" w:rsidR="00F3049F" w:rsidRDefault="00F3049F" w:rsidP="004D10ED"/>
  <w:p w14:paraId="530ECCE6" w14:textId="77777777" w:rsidR="00F3049F" w:rsidRDefault="00F3049F" w:rsidP="004D10ED"/>
  <w:p w14:paraId="0F49321F" w14:textId="77777777" w:rsidR="00F3049F" w:rsidRDefault="00F3049F" w:rsidP="004D10ED"/>
  <w:p w14:paraId="3A6881B6" w14:textId="77777777" w:rsidR="00F3049F" w:rsidRDefault="00F3049F" w:rsidP="009C088D"/>
  <w:p w14:paraId="3250BEEE" w14:textId="77777777" w:rsidR="00F3049F" w:rsidRDefault="00F3049F" w:rsidP="009C088D"/>
  <w:p w14:paraId="57437C34" w14:textId="77777777" w:rsidR="00F3049F" w:rsidRDefault="00F3049F" w:rsidP="009C088D"/>
  <w:p w14:paraId="535126E1" w14:textId="77777777" w:rsidR="00F11BE2" w:rsidRDefault="00F11BE2"/>
  <w:p w14:paraId="17F447D5" w14:textId="77777777" w:rsidR="00F11BE2" w:rsidRDefault="00F11BE2" w:rsidP="004D63D4"/>
  <w:p w14:paraId="7CEB33D5" w14:textId="77777777" w:rsidR="00F11BE2" w:rsidRDefault="00F11BE2" w:rsidP="004D63D4"/>
  <w:p w14:paraId="4C340302" w14:textId="77777777" w:rsidR="00F11BE2" w:rsidRDefault="00F11BE2" w:rsidP="004D63D4"/>
  <w:p w14:paraId="53BD1310" w14:textId="77777777" w:rsidR="00F11BE2" w:rsidRDefault="00F11BE2" w:rsidP="00841B59"/>
  <w:p w14:paraId="2EA066E4" w14:textId="77777777" w:rsidR="00F11BE2" w:rsidRDefault="00F11BE2" w:rsidP="00841B59"/>
  <w:p w14:paraId="12A7338D" w14:textId="77777777" w:rsidR="00F11BE2" w:rsidRDefault="00F11BE2" w:rsidP="00841B59"/>
  <w:p w14:paraId="53FFDA57" w14:textId="77777777" w:rsidR="00F11BE2" w:rsidRDefault="00F11BE2" w:rsidP="002A046E"/>
  <w:p w14:paraId="0AFAAC53" w14:textId="77777777" w:rsidR="00F11BE2" w:rsidRDefault="00F11BE2" w:rsidP="002A046E"/>
  <w:p w14:paraId="0D3EA71A" w14:textId="77777777" w:rsidR="00F11BE2" w:rsidRDefault="00F11BE2" w:rsidP="002A046E"/>
  <w:p w14:paraId="6FD9E867" w14:textId="77777777" w:rsidR="00F11BE2" w:rsidRDefault="00F11BE2" w:rsidP="002A046E"/>
  <w:p w14:paraId="118F2EF1" w14:textId="77777777" w:rsidR="00F11BE2" w:rsidRDefault="00F11BE2" w:rsidP="002A046E"/>
  <w:p w14:paraId="617C47BE" w14:textId="77777777" w:rsidR="00F11BE2" w:rsidRDefault="00F11BE2" w:rsidP="002A046E"/>
  <w:p w14:paraId="7FB2C56C" w14:textId="77777777" w:rsidR="00F11BE2" w:rsidRDefault="00F11BE2" w:rsidP="002A046E"/>
  <w:p w14:paraId="37D8ADCF" w14:textId="77777777" w:rsidR="00F11BE2" w:rsidRDefault="00F11BE2" w:rsidP="002A046E"/>
  <w:p w14:paraId="2668F6FF" w14:textId="77777777" w:rsidR="00F11BE2" w:rsidRDefault="00F11BE2" w:rsidP="002A046E"/>
  <w:p w14:paraId="65689CBA" w14:textId="77777777" w:rsidR="00F11BE2" w:rsidRDefault="00F11BE2" w:rsidP="002A046E"/>
  <w:p w14:paraId="214C6331" w14:textId="77777777" w:rsidR="00F11BE2" w:rsidRDefault="00F11BE2" w:rsidP="002A046E"/>
  <w:p w14:paraId="09389401" w14:textId="77777777" w:rsidR="00F11BE2" w:rsidRDefault="00F11BE2" w:rsidP="002A046E"/>
  <w:p w14:paraId="7C195D1B" w14:textId="77777777" w:rsidR="00F11BE2" w:rsidRDefault="00F11BE2" w:rsidP="009D47F0"/>
  <w:p w14:paraId="6CE33BD6" w14:textId="77777777" w:rsidR="00F11BE2" w:rsidRDefault="00F11BE2" w:rsidP="009D47F0"/>
  <w:p w14:paraId="41AF3CEB" w14:textId="77777777" w:rsidR="00F11BE2" w:rsidRDefault="00F11BE2" w:rsidP="009D47F0"/>
  <w:p w14:paraId="2C4AE128" w14:textId="77777777" w:rsidR="00F11BE2" w:rsidRDefault="00F11BE2" w:rsidP="009D47F0"/>
  <w:p w14:paraId="29D3F0A0" w14:textId="77777777" w:rsidR="00F11BE2" w:rsidRDefault="00F11BE2" w:rsidP="009D47F0"/>
  <w:p w14:paraId="3049CA88" w14:textId="77777777" w:rsidR="00F11BE2" w:rsidRDefault="00F11BE2" w:rsidP="009D47F0"/>
  <w:p w14:paraId="59C15AD4" w14:textId="77777777" w:rsidR="00F11BE2" w:rsidRDefault="00F11BE2" w:rsidP="009D47F0"/>
  <w:p w14:paraId="5C7108CA" w14:textId="77777777" w:rsidR="00F11BE2" w:rsidRDefault="00F11BE2" w:rsidP="009D47F0"/>
  <w:p w14:paraId="5D2CF59A" w14:textId="77777777" w:rsidR="00F11BE2" w:rsidRDefault="00F11BE2" w:rsidP="009D47F0"/>
  <w:p w14:paraId="459C27AA" w14:textId="77777777" w:rsidR="00F11BE2" w:rsidRDefault="00F11BE2" w:rsidP="009D47F0"/>
  <w:p w14:paraId="4B346677" w14:textId="77777777" w:rsidR="00F11BE2" w:rsidRDefault="00F11BE2" w:rsidP="009D47F0"/>
  <w:p w14:paraId="35142050" w14:textId="77777777" w:rsidR="00F11BE2" w:rsidRDefault="00F11BE2" w:rsidP="009D47F0"/>
  <w:p w14:paraId="2023EE1A" w14:textId="77777777" w:rsidR="00F11BE2" w:rsidRDefault="00F11BE2" w:rsidP="009D47F0"/>
  <w:p w14:paraId="37E3849E" w14:textId="77777777" w:rsidR="00F11BE2" w:rsidRDefault="00F11BE2" w:rsidP="009D47F0"/>
  <w:p w14:paraId="6B064391" w14:textId="77777777" w:rsidR="00F11BE2" w:rsidRDefault="00F11BE2" w:rsidP="009D47F0"/>
  <w:p w14:paraId="1E86E75C" w14:textId="77777777" w:rsidR="00F11BE2" w:rsidRDefault="00F11BE2" w:rsidP="009D47F0"/>
  <w:p w14:paraId="3DD02602" w14:textId="77777777" w:rsidR="00F11BE2" w:rsidRDefault="00F11BE2" w:rsidP="009D47F0"/>
  <w:p w14:paraId="4578CA47" w14:textId="77777777" w:rsidR="00F11BE2" w:rsidRDefault="00F11BE2" w:rsidP="009D47F0"/>
  <w:p w14:paraId="5B64246A" w14:textId="77777777" w:rsidR="00F11BE2" w:rsidRDefault="00F11BE2" w:rsidP="009D47F0"/>
  <w:p w14:paraId="38D3F336" w14:textId="77777777" w:rsidR="00F11BE2" w:rsidRDefault="00F11BE2" w:rsidP="001A786E"/>
  <w:p w14:paraId="06F73BFA" w14:textId="77777777" w:rsidR="00F11BE2" w:rsidRDefault="00F11BE2" w:rsidP="001A786E"/>
  <w:p w14:paraId="366619A7" w14:textId="77777777" w:rsidR="00232BFF" w:rsidRDefault="00232BFF"/>
  <w:p w14:paraId="4A8E97FB" w14:textId="77777777" w:rsidR="00950D0B" w:rsidRDefault="00950D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1042" w14:textId="35F700A0" w:rsidR="00950D0B" w:rsidRPr="00935C67" w:rsidRDefault="000360F6" w:rsidP="00935C67">
    <w:pPr>
      <w:pStyle w:val="Footer"/>
      <w:jc w:val="right"/>
      <w:rPr>
        <w:rFonts w:eastAsia="Times New Roman"/>
        <w:color w:val="auto"/>
        <w:sz w:val="20"/>
      </w:rPr>
    </w:pPr>
    <w:r>
      <w:rPr>
        <w:rStyle w:val="PageNumber"/>
      </w:rPr>
      <w:t>SE 6</w:t>
    </w:r>
    <w:r w:rsidR="000F0E15">
      <w:rPr>
        <w:rStyle w:val="PageNumber"/>
      </w:rPr>
      <w:t>9-</w:t>
    </w:r>
    <w:r w:rsidR="00A97152">
      <w:rPr>
        <w:rStyle w:val="PageNumber"/>
      </w:rPr>
      <w:t>2</w:t>
    </w:r>
    <w:r w:rsidR="007400B1">
      <w:rPr>
        <w:rStyle w:val="PageNumber"/>
      </w:rPr>
      <w:t>1</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r>
      <w:rPr>
        <w:rStyle w:val="PageNumber"/>
      </w:rPr>
      <w:t xml:space="preserve"> o</w:t>
    </w:r>
    <w:r w:rsidR="009D47F0">
      <w:rPr>
        <w:rStyle w:val="PageNumber"/>
      </w:rPr>
      <w:t xml:space="preserve">f </w:t>
    </w:r>
    <w:r w:rsidR="007A588E">
      <w:rPr>
        <w:rStyle w:val="PageNumbe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5BBD" w14:textId="77777777" w:rsidR="00720521" w:rsidRDefault="00720521">
      <w:r>
        <w:separator/>
      </w:r>
    </w:p>
    <w:p w14:paraId="7D316694" w14:textId="77777777" w:rsidR="00720521" w:rsidRDefault="00720521"/>
    <w:p w14:paraId="6B3944F5" w14:textId="77777777" w:rsidR="00720521" w:rsidRDefault="00720521" w:rsidP="00332A07"/>
    <w:p w14:paraId="0F175B53" w14:textId="77777777" w:rsidR="00720521" w:rsidRDefault="00720521" w:rsidP="00332A07"/>
    <w:p w14:paraId="0E173D6C" w14:textId="77777777" w:rsidR="00720521" w:rsidRDefault="00720521"/>
    <w:p w14:paraId="2C9C098A" w14:textId="77777777" w:rsidR="00720521" w:rsidRDefault="00720521" w:rsidP="004D10ED"/>
    <w:p w14:paraId="7926BA89" w14:textId="77777777" w:rsidR="00720521" w:rsidRDefault="00720521" w:rsidP="004D10ED"/>
    <w:p w14:paraId="5DCF1DF1" w14:textId="77777777" w:rsidR="00720521" w:rsidRDefault="00720521" w:rsidP="004D10ED"/>
    <w:p w14:paraId="6DBC9046" w14:textId="77777777" w:rsidR="00720521" w:rsidRDefault="00720521" w:rsidP="004D10ED"/>
    <w:p w14:paraId="75F7B294" w14:textId="77777777" w:rsidR="00720521" w:rsidRDefault="00720521" w:rsidP="004D10ED"/>
    <w:p w14:paraId="3A8AE05C" w14:textId="77777777" w:rsidR="00720521" w:rsidRDefault="00720521" w:rsidP="004D10ED"/>
    <w:p w14:paraId="7CCE085A" w14:textId="77777777" w:rsidR="00720521" w:rsidRDefault="00720521" w:rsidP="009C088D"/>
    <w:p w14:paraId="07236A39" w14:textId="77777777" w:rsidR="00720521" w:rsidRDefault="00720521" w:rsidP="009C088D"/>
    <w:p w14:paraId="74AEB431" w14:textId="77777777" w:rsidR="00720521" w:rsidRDefault="00720521" w:rsidP="009C088D"/>
    <w:p w14:paraId="6D43B170" w14:textId="77777777" w:rsidR="00720521" w:rsidRDefault="00720521"/>
    <w:p w14:paraId="58FAF66B" w14:textId="77777777" w:rsidR="00720521" w:rsidRDefault="00720521" w:rsidP="004D63D4"/>
    <w:p w14:paraId="2ECC53E5" w14:textId="77777777" w:rsidR="00720521" w:rsidRDefault="00720521" w:rsidP="004D63D4"/>
    <w:p w14:paraId="6FBB36AE" w14:textId="77777777" w:rsidR="00720521" w:rsidRDefault="00720521" w:rsidP="004D63D4"/>
    <w:p w14:paraId="7C2D9DC7" w14:textId="77777777" w:rsidR="00720521" w:rsidRDefault="00720521" w:rsidP="00841B59"/>
    <w:p w14:paraId="7D0AE322" w14:textId="77777777" w:rsidR="00720521" w:rsidRDefault="00720521" w:rsidP="00841B59"/>
    <w:p w14:paraId="25B89BB2" w14:textId="77777777" w:rsidR="00720521" w:rsidRDefault="00720521" w:rsidP="00841B59"/>
    <w:p w14:paraId="3639B762" w14:textId="77777777" w:rsidR="00720521" w:rsidRDefault="00720521" w:rsidP="002A046E"/>
    <w:p w14:paraId="5F3CFB86" w14:textId="77777777" w:rsidR="00720521" w:rsidRDefault="00720521" w:rsidP="002A046E"/>
    <w:p w14:paraId="418A241D" w14:textId="77777777" w:rsidR="00720521" w:rsidRDefault="00720521" w:rsidP="002A046E"/>
    <w:p w14:paraId="6B983D9B" w14:textId="77777777" w:rsidR="00720521" w:rsidRDefault="00720521" w:rsidP="002A046E"/>
    <w:p w14:paraId="4A8051AD" w14:textId="77777777" w:rsidR="00720521" w:rsidRDefault="00720521" w:rsidP="002A046E"/>
    <w:p w14:paraId="37CA491E" w14:textId="77777777" w:rsidR="00720521" w:rsidRDefault="00720521" w:rsidP="002A046E"/>
    <w:p w14:paraId="6663D39F" w14:textId="77777777" w:rsidR="00720521" w:rsidRDefault="00720521" w:rsidP="002A046E"/>
    <w:p w14:paraId="1EBA5ECB" w14:textId="77777777" w:rsidR="00720521" w:rsidRDefault="00720521" w:rsidP="002A046E"/>
    <w:p w14:paraId="6ED35807" w14:textId="77777777" w:rsidR="00720521" w:rsidRDefault="00720521" w:rsidP="002A046E"/>
    <w:p w14:paraId="3CE4ECEB" w14:textId="77777777" w:rsidR="00720521" w:rsidRDefault="00720521" w:rsidP="002A046E"/>
    <w:p w14:paraId="3561CE43" w14:textId="77777777" w:rsidR="00720521" w:rsidRDefault="00720521" w:rsidP="002A046E"/>
    <w:p w14:paraId="0432A07C" w14:textId="77777777" w:rsidR="00720521" w:rsidRDefault="00720521" w:rsidP="002A046E"/>
    <w:p w14:paraId="254354BE" w14:textId="77777777" w:rsidR="00720521" w:rsidRDefault="00720521" w:rsidP="009D47F0"/>
    <w:p w14:paraId="2316D07F" w14:textId="77777777" w:rsidR="00720521" w:rsidRDefault="00720521" w:rsidP="009D47F0"/>
    <w:p w14:paraId="3D4958F3" w14:textId="77777777" w:rsidR="00720521" w:rsidRDefault="00720521" w:rsidP="009D47F0"/>
    <w:p w14:paraId="41E640B0" w14:textId="77777777" w:rsidR="00720521" w:rsidRDefault="00720521" w:rsidP="009D47F0"/>
    <w:p w14:paraId="394C74AF" w14:textId="77777777" w:rsidR="00720521" w:rsidRDefault="00720521" w:rsidP="009D47F0"/>
    <w:p w14:paraId="452521C2" w14:textId="77777777" w:rsidR="00720521" w:rsidRDefault="00720521" w:rsidP="009D47F0"/>
    <w:p w14:paraId="3C8CF48E" w14:textId="77777777" w:rsidR="00720521" w:rsidRDefault="00720521" w:rsidP="009D47F0"/>
    <w:p w14:paraId="068EC6B4" w14:textId="77777777" w:rsidR="00720521" w:rsidRDefault="00720521" w:rsidP="009D47F0"/>
    <w:p w14:paraId="2E699613" w14:textId="77777777" w:rsidR="00720521" w:rsidRDefault="00720521" w:rsidP="009D47F0"/>
    <w:p w14:paraId="23AF1099" w14:textId="77777777" w:rsidR="00720521" w:rsidRDefault="00720521" w:rsidP="009D47F0"/>
    <w:p w14:paraId="0E1C922E" w14:textId="77777777" w:rsidR="00720521" w:rsidRDefault="00720521" w:rsidP="009D47F0"/>
    <w:p w14:paraId="7920A4F5" w14:textId="77777777" w:rsidR="00720521" w:rsidRDefault="00720521" w:rsidP="009D47F0"/>
    <w:p w14:paraId="74653852" w14:textId="77777777" w:rsidR="00720521" w:rsidRDefault="00720521" w:rsidP="009D47F0"/>
    <w:p w14:paraId="6A2EA297" w14:textId="77777777" w:rsidR="00720521" w:rsidRDefault="00720521" w:rsidP="009D47F0"/>
    <w:p w14:paraId="1A205DFD" w14:textId="77777777" w:rsidR="00720521" w:rsidRDefault="00720521" w:rsidP="009D47F0"/>
    <w:p w14:paraId="66C2724C" w14:textId="77777777" w:rsidR="00720521" w:rsidRDefault="00720521" w:rsidP="009D47F0"/>
    <w:p w14:paraId="4CA7C113" w14:textId="77777777" w:rsidR="00720521" w:rsidRDefault="00720521" w:rsidP="009D47F0"/>
    <w:p w14:paraId="5AA6CC38" w14:textId="77777777" w:rsidR="00720521" w:rsidRDefault="00720521" w:rsidP="009D47F0"/>
    <w:p w14:paraId="4BF563C6" w14:textId="77777777" w:rsidR="00720521" w:rsidRDefault="00720521" w:rsidP="009D47F0"/>
    <w:p w14:paraId="20017E32" w14:textId="77777777" w:rsidR="00720521" w:rsidRDefault="00720521" w:rsidP="001A786E"/>
    <w:p w14:paraId="745300C7" w14:textId="77777777" w:rsidR="00720521" w:rsidRDefault="00720521" w:rsidP="001A786E"/>
    <w:p w14:paraId="2F51D079" w14:textId="77777777" w:rsidR="00720521" w:rsidRDefault="00720521"/>
    <w:p w14:paraId="70B7874C" w14:textId="77777777" w:rsidR="00720521" w:rsidRDefault="00720521"/>
  </w:footnote>
  <w:footnote w:type="continuationSeparator" w:id="0">
    <w:p w14:paraId="48DA1AC1" w14:textId="77777777" w:rsidR="00720521" w:rsidRDefault="00720521">
      <w:r>
        <w:continuationSeparator/>
      </w:r>
    </w:p>
    <w:p w14:paraId="72414A28" w14:textId="77777777" w:rsidR="00720521" w:rsidRDefault="00720521"/>
    <w:p w14:paraId="4DC6DDE3" w14:textId="77777777" w:rsidR="00720521" w:rsidRDefault="00720521" w:rsidP="00332A07"/>
    <w:p w14:paraId="613B22F5" w14:textId="77777777" w:rsidR="00720521" w:rsidRDefault="00720521" w:rsidP="00332A07"/>
    <w:p w14:paraId="34B8F482" w14:textId="77777777" w:rsidR="00720521" w:rsidRDefault="00720521"/>
    <w:p w14:paraId="36890175" w14:textId="77777777" w:rsidR="00720521" w:rsidRDefault="00720521" w:rsidP="004D10ED"/>
    <w:p w14:paraId="4109C45D" w14:textId="77777777" w:rsidR="00720521" w:rsidRDefault="00720521" w:rsidP="004D10ED"/>
    <w:p w14:paraId="2EBEFBFA" w14:textId="77777777" w:rsidR="00720521" w:rsidRDefault="00720521" w:rsidP="004D10ED"/>
    <w:p w14:paraId="6FD577A4" w14:textId="77777777" w:rsidR="00720521" w:rsidRDefault="00720521" w:rsidP="004D10ED"/>
    <w:p w14:paraId="6B5BB5E7" w14:textId="77777777" w:rsidR="00720521" w:rsidRDefault="00720521" w:rsidP="004D10ED"/>
    <w:p w14:paraId="385E4B57" w14:textId="77777777" w:rsidR="00720521" w:rsidRDefault="00720521" w:rsidP="004D10ED"/>
    <w:p w14:paraId="147D1C27" w14:textId="77777777" w:rsidR="00720521" w:rsidRDefault="00720521" w:rsidP="009C088D"/>
    <w:p w14:paraId="1EADCBF4" w14:textId="77777777" w:rsidR="00720521" w:rsidRDefault="00720521" w:rsidP="009C088D"/>
    <w:p w14:paraId="0C760392" w14:textId="77777777" w:rsidR="00720521" w:rsidRDefault="00720521" w:rsidP="009C088D"/>
    <w:p w14:paraId="2673A6CC" w14:textId="77777777" w:rsidR="00720521" w:rsidRDefault="00720521"/>
    <w:p w14:paraId="3DD2A0C6" w14:textId="77777777" w:rsidR="00720521" w:rsidRDefault="00720521" w:rsidP="004D63D4"/>
    <w:p w14:paraId="546E9C67" w14:textId="77777777" w:rsidR="00720521" w:rsidRDefault="00720521" w:rsidP="004D63D4"/>
    <w:p w14:paraId="3272F868" w14:textId="77777777" w:rsidR="00720521" w:rsidRDefault="00720521" w:rsidP="004D63D4"/>
    <w:p w14:paraId="7FB07137" w14:textId="77777777" w:rsidR="00720521" w:rsidRDefault="00720521" w:rsidP="00841B59"/>
    <w:p w14:paraId="2EF4371A" w14:textId="77777777" w:rsidR="00720521" w:rsidRDefault="00720521" w:rsidP="00841B59"/>
    <w:p w14:paraId="69F2BE7A" w14:textId="77777777" w:rsidR="00720521" w:rsidRDefault="00720521" w:rsidP="00841B59"/>
    <w:p w14:paraId="20824CF4" w14:textId="77777777" w:rsidR="00720521" w:rsidRDefault="00720521" w:rsidP="002A046E"/>
    <w:p w14:paraId="41CEDF11" w14:textId="77777777" w:rsidR="00720521" w:rsidRDefault="00720521" w:rsidP="002A046E"/>
    <w:p w14:paraId="38507262" w14:textId="77777777" w:rsidR="00720521" w:rsidRDefault="00720521" w:rsidP="002A046E"/>
    <w:p w14:paraId="0140DFF7" w14:textId="77777777" w:rsidR="00720521" w:rsidRDefault="00720521" w:rsidP="002A046E"/>
    <w:p w14:paraId="30DCA959" w14:textId="77777777" w:rsidR="00720521" w:rsidRDefault="00720521" w:rsidP="002A046E"/>
    <w:p w14:paraId="1C599207" w14:textId="77777777" w:rsidR="00720521" w:rsidRDefault="00720521" w:rsidP="002A046E"/>
    <w:p w14:paraId="3343DB97" w14:textId="77777777" w:rsidR="00720521" w:rsidRDefault="00720521" w:rsidP="002A046E"/>
    <w:p w14:paraId="4D4C0529" w14:textId="77777777" w:rsidR="00720521" w:rsidRDefault="00720521" w:rsidP="002A046E"/>
    <w:p w14:paraId="786EDB28" w14:textId="77777777" w:rsidR="00720521" w:rsidRDefault="00720521" w:rsidP="002A046E"/>
    <w:p w14:paraId="4FDA8D35" w14:textId="77777777" w:rsidR="00720521" w:rsidRDefault="00720521" w:rsidP="002A046E"/>
    <w:p w14:paraId="0E6817E1" w14:textId="77777777" w:rsidR="00720521" w:rsidRDefault="00720521" w:rsidP="002A046E"/>
    <w:p w14:paraId="4A68BC40" w14:textId="77777777" w:rsidR="00720521" w:rsidRDefault="00720521" w:rsidP="002A046E"/>
    <w:p w14:paraId="2F0AAEDB" w14:textId="77777777" w:rsidR="00720521" w:rsidRDefault="00720521" w:rsidP="009D47F0"/>
    <w:p w14:paraId="47E2C599" w14:textId="77777777" w:rsidR="00720521" w:rsidRDefault="00720521" w:rsidP="009D47F0"/>
    <w:p w14:paraId="61C367B4" w14:textId="77777777" w:rsidR="00720521" w:rsidRDefault="00720521" w:rsidP="009D47F0"/>
    <w:p w14:paraId="206E5E87" w14:textId="77777777" w:rsidR="00720521" w:rsidRDefault="00720521" w:rsidP="009D47F0"/>
    <w:p w14:paraId="452D175E" w14:textId="77777777" w:rsidR="00720521" w:rsidRDefault="00720521" w:rsidP="009D47F0"/>
    <w:p w14:paraId="6DE63F12" w14:textId="77777777" w:rsidR="00720521" w:rsidRDefault="00720521" w:rsidP="009D47F0"/>
    <w:p w14:paraId="350E9225" w14:textId="77777777" w:rsidR="00720521" w:rsidRDefault="00720521" w:rsidP="009D47F0"/>
    <w:p w14:paraId="0B0971FB" w14:textId="77777777" w:rsidR="00720521" w:rsidRDefault="00720521" w:rsidP="009D47F0"/>
    <w:p w14:paraId="04666A2D" w14:textId="77777777" w:rsidR="00720521" w:rsidRDefault="00720521" w:rsidP="009D47F0"/>
    <w:p w14:paraId="6803F878" w14:textId="77777777" w:rsidR="00720521" w:rsidRDefault="00720521" w:rsidP="009D47F0"/>
    <w:p w14:paraId="7B5FEF4D" w14:textId="77777777" w:rsidR="00720521" w:rsidRDefault="00720521" w:rsidP="009D47F0"/>
    <w:p w14:paraId="2A6C69C4" w14:textId="77777777" w:rsidR="00720521" w:rsidRDefault="00720521" w:rsidP="009D47F0"/>
    <w:p w14:paraId="1C22435F" w14:textId="77777777" w:rsidR="00720521" w:rsidRDefault="00720521" w:rsidP="009D47F0"/>
    <w:p w14:paraId="697F4BB5" w14:textId="77777777" w:rsidR="00720521" w:rsidRDefault="00720521" w:rsidP="009D47F0"/>
    <w:p w14:paraId="5388416F" w14:textId="77777777" w:rsidR="00720521" w:rsidRDefault="00720521" w:rsidP="009D47F0"/>
    <w:p w14:paraId="2D4321A2" w14:textId="77777777" w:rsidR="00720521" w:rsidRDefault="00720521" w:rsidP="009D47F0"/>
    <w:p w14:paraId="036E0352" w14:textId="77777777" w:rsidR="00720521" w:rsidRDefault="00720521" w:rsidP="009D47F0"/>
    <w:p w14:paraId="2E820E7F" w14:textId="77777777" w:rsidR="00720521" w:rsidRDefault="00720521" w:rsidP="009D47F0"/>
    <w:p w14:paraId="4E72F055" w14:textId="77777777" w:rsidR="00720521" w:rsidRDefault="00720521" w:rsidP="009D47F0"/>
    <w:p w14:paraId="2A7AD0AF" w14:textId="77777777" w:rsidR="00720521" w:rsidRDefault="00720521" w:rsidP="001A786E"/>
    <w:p w14:paraId="44A4A151" w14:textId="77777777" w:rsidR="00720521" w:rsidRDefault="00720521" w:rsidP="001A786E"/>
    <w:p w14:paraId="7ACD6ECC" w14:textId="77777777" w:rsidR="00720521" w:rsidRDefault="00720521"/>
    <w:p w14:paraId="3620882A" w14:textId="77777777" w:rsidR="00720521" w:rsidRDefault="00720521"/>
  </w:footnote>
  <w:footnote w:type="continuationNotice" w:id="1">
    <w:p w14:paraId="4128AFC7" w14:textId="77777777" w:rsidR="00720521" w:rsidRDefault="00720521"/>
    <w:p w14:paraId="50EC2EA6" w14:textId="77777777" w:rsidR="00720521" w:rsidRDefault="00720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34A5" w14:textId="77777777" w:rsidR="00337A0E" w:rsidRDefault="00337A0E">
    <w:pPr>
      <w:pStyle w:val="FreeForm"/>
      <w:rPr>
        <w:rFonts w:ascii="Times New Roman" w:eastAsia="Times New Roman" w:hAnsi="Times New Roman"/>
        <w:color w:val="auto"/>
        <w:sz w:val="20"/>
      </w:rPr>
    </w:pPr>
  </w:p>
  <w:p w14:paraId="2C2AFA84" w14:textId="77777777" w:rsidR="00F70BC6" w:rsidRDefault="00F70BC6"/>
  <w:p w14:paraId="1B080BF4" w14:textId="77777777" w:rsidR="00F70BC6" w:rsidRDefault="00F70BC6" w:rsidP="00332A07"/>
  <w:p w14:paraId="12F33A2E" w14:textId="77777777" w:rsidR="00F70BC6" w:rsidRDefault="00F70BC6" w:rsidP="00332A07"/>
  <w:p w14:paraId="769BBC19" w14:textId="77777777" w:rsidR="00F3049F" w:rsidRDefault="00F3049F"/>
  <w:p w14:paraId="4C03D9DF" w14:textId="77777777" w:rsidR="00F3049F" w:rsidRDefault="00F3049F" w:rsidP="004D10ED"/>
  <w:p w14:paraId="506EAAE9" w14:textId="77777777" w:rsidR="00F3049F" w:rsidRDefault="00F3049F" w:rsidP="004D10ED"/>
  <w:p w14:paraId="782DC093" w14:textId="77777777" w:rsidR="00F3049F" w:rsidRDefault="00F3049F" w:rsidP="004D10ED"/>
  <w:p w14:paraId="7109BCBA" w14:textId="77777777" w:rsidR="00F3049F" w:rsidRDefault="00F3049F" w:rsidP="004D10ED"/>
  <w:p w14:paraId="31D6A7AC" w14:textId="77777777" w:rsidR="00F3049F" w:rsidRDefault="00F3049F" w:rsidP="004D10ED"/>
  <w:p w14:paraId="28607434" w14:textId="77777777" w:rsidR="00F3049F" w:rsidRDefault="00F3049F" w:rsidP="004D10ED"/>
  <w:p w14:paraId="5EB510F5" w14:textId="77777777" w:rsidR="00F3049F" w:rsidRDefault="00F3049F" w:rsidP="009C088D"/>
  <w:p w14:paraId="5AF24018" w14:textId="77777777" w:rsidR="00F3049F" w:rsidRDefault="00F3049F" w:rsidP="009C088D"/>
  <w:p w14:paraId="0175E9BF" w14:textId="77777777" w:rsidR="00F3049F" w:rsidRDefault="00F3049F" w:rsidP="009C088D"/>
  <w:p w14:paraId="22365A6D" w14:textId="77777777" w:rsidR="00F11BE2" w:rsidRDefault="00F11BE2"/>
  <w:p w14:paraId="4AF47233" w14:textId="77777777" w:rsidR="00F11BE2" w:rsidRDefault="00F11BE2" w:rsidP="004D63D4"/>
  <w:p w14:paraId="37CDA622" w14:textId="77777777" w:rsidR="00F11BE2" w:rsidRDefault="00F11BE2" w:rsidP="004D63D4"/>
  <w:p w14:paraId="30F99170" w14:textId="77777777" w:rsidR="00F11BE2" w:rsidRDefault="00F11BE2" w:rsidP="004D63D4"/>
  <w:p w14:paraId="4F4115CD" w14:textId="77777777" w:rsidR="00F11BE2" w:rsidRDefault="00F11BE2" w:rsidP="00841B59"/>
  <w:p w14:paraId="1369CF80" w14:textId="77777777" w:rsidR="00F11BE2" w:rsidRDefault="00F11BE2" w:rsidP="00841B59"/>
  <w:p w14:paraId="46F9432B" w14:textId="77777777" w:rsidR="00F11BE2" w:rsidRDefault="00F11BE2" w:rsidP="00841B59"/>
  <w:p w14:paraId="434C3DAC" w14:textId="77777777" w:rsidR="00F11BE2" w:rsidRDefault="00F11BE2" w:rsidP="002A046E"/>
  <w:p w14:paraId="45F6DFB2" w14:textId="77777777" w:rsidR="00F11BE2" w:rsidRDefault="00F11BE2" w:rsidP="002A046E"/>
  <w:p w14:paraId="3AC7E0B2" w14:textId="77777777" w:rsidR="00F11BE2" w:rsidRDefault="00F11BE2" w:rsidP="002A046E"/>
  <w:p w14:paraId="005176EF" w14:textId="77777777" w:rsidR="00F11BE2" w:rsidRDefault="00F11BE2" w:rsidP="002A046E"/>
  <w:p w14:paraId="7CF359FB" w14:textId="77777777" w:rsidR="00F11BE2" w:rsidRDefault="00F11BE2" w:rsidP="002A046E"/>
  <w:p w14:paraId="0DAB2F89" w14:textId="77777777" w:rsidR="00F11BE2" w:rsidRDefault="00F11BE2" w:rsidP="002A046E"/>
  <w:p w14:paraId="0DD2B510" w14:textId="77777777" w:rsidR="00F11BE2" w:rsidRDefault="00F11BE2" w:rsidP="002A046E"/>
  <w:p w14:paraId="108A4A61" w14:textId="77777777" w:rsidR="00F11BE2" w:rsidRDefault="00F11BE2" w:rsidP="002A046E"/>
  <w:p w14:paraId="42A3C0F2" w14:textId="77777777" w:rsidR="00F11BE2" w:rsidRDefault="00F11BE2" w:rsidP="002A046E"/>
  <w:p w14:paraId="1E9E0E5F" w14:textId="77777777" w:rsidR="00F11BE2" w:rsidRDefault="00F11BE2" w:rsidP="002A046E"/>
  <w:p w14:paraId="3C4250B4" w14:textId="77777777" w:rsidR="00F11BE2" w:rsidRDefault="00F11BE2" w:rsidP="002A046E"/>
  <w:p w14:paraId="6E9A3380" w14:textId="77777777" w:rsidR="00F11BE2" w:rsidRDefault="00F11BE2" w:rsidP="002A046E"/>
  <w:p w14:paraId="2B52AF88" w14:textId="77777777" w:rsidR="00F11BE2" w:rsidRDefault="00F11BE2" w:rsidP="009D47F0"/>
  <w:p w14:paraId="58F8ED76" w14:textId="77777777" w:rsidR="00F11BE2" w:rsidRDefault="00F11BE2" w:rsidP="009D47F0"/>
  <w:p w14:paraId="25BED443" w14:textId="77777777" w:rsidR="00F11BE2" w:rsidRDefault="00F11BE2" w:rsidP="009D47F0"/>
  <w:p w14:paraId="58A8CAB3" w14:textId="77777777" w:rsidR="00F11BE2" w:rsidRDefault="00F11BE2" w:rsidP="009D47F0"/>
  <w:p w14:paraId="3A32D604" w14:textId="77777777" w:rsidR="00F11BE2" w:rsidRDefault="00F11BE2" w:rsidP="009D47F0"/>
  <w:p w14:paraId="2D241FB8" w14:textId="77777777" w:rsidR="00F11BE2" w:rsidRDefault="00F11BE2" w:rsidP="009D47F0"/>
  <w:p w14:paraId="57540321" w14:textId="77777777" w:rsidR="00F11BE2" w:rsidRDefault="00F11BE2" w:rsidP="009D47F0"/>
  <w:p w14:paraId="2AD2B600" w14:textId="77777777" w:rsidR="00F11BE2" w:rsidRDefault="00F11BE2" w:rsidP="009D47F0"/>
  <w:p w14:paraId="6CFC2C70" w14:textId="77777777" w:rsidR="00F11BE2" w:rsidRDefault="00F11BE2" w:rsidP="009D47F0"/>
  <w:p w14:paraId="0D541398" w14:textId="77777777" w:rsidR="00F11BE2" w:rsidRDefault="00F11BE2" w:rsidP="009D47F0"/>
  <w:p w14:paraId="2F3B8B6D" w14:textId="77777777" w:rsidR="00F11BE2" w:rsidRDefault="00F11BE2" w:rsidP="009D47F0"/>
  <w:p w14:paraId="1A8FE966" w14:textId="77777777" w:rsidR="00F11BE2" w:rsidRDefault="00F11BE2" w:rsidP="009D47F0"/>
  <w:p w14:paraId="12F0CFB1" w14:textId="77777777" w:rsidR="00F11BE2" w:rsidRDefault="00F11BE2" w:rsidP="009D47F0"/>
  <w:p w14:paraId="37A5E67C" w14:textId="77777777" w:rsidR="00F11BE2" w:rsidRDefault="00F11BE2" w:rsidP="009D47F0"/>
  <w:p w14:paraId="52B2EC08" w14:textId="77777777" w:rsidR="00F11BE2" w:rsidRDefault="00F11BE2" w:rsidP="009D47F0"/>
  <w:p w14:paraId="3DA5F85C" w14:textId="77777777" w:rsidR="00F11BE2" w:rsidRDefault="00F11BE2" w:rsidP="009D47F0"/>
  <w:p w14:paraId="7CFC838A" w14:textId="77777777" w:rsidR="00F11BE2" w:rsidRDefault="00F11BE2" w:rsidP="009D47F0"/>
  <w:p w14:paraId="42D7C6A3" w14:textId="77777777" w:rsidR="00F11BE2" w:rsidRDefault="00F11BE2" w:rsidP="009D47F0"/>
  <w:p w14:paraId="4C81FA53" w14:textId="77777777" w:rsidR="00F11BE2" w:rsidRDefault="00F11BE2" w:rsidP="009D47F0"/>
  <w:p w14:paraId="74F67EC8" w14:textId="77777777" w:rsidR="00F11BE2" w:rsidRDefault="00F11BE2" w:rsidP="001A786E"/>
  <w:p w14:paraId="457516A9" w14:textId="77777777" w:rsidR="00F11BE2" w:rsidRDefault="00F11BE2" w:rsidP="001A786E"/>
  <w:p w14:paraId="7504ADD6" w14:textId="77777777" w:rsidR="00232BFF" w:rsidRDefault="00232BFF"/>
  <w:p w14:paraId="10C8B0A8" w14:textId="77777777" w:rsidR="00950D0B" w:rsidRDefault="00950D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F4D" w14:textId="3D1EE5EC" w:rsidR="00F11BE2" w:rsidRDefault="00F11BE2" w:rsidP="00C62F6D">
    <w:pPr>
      <w:tabs>
        <w:tab w:val="left" w:pos="6765"/>
      </w:tabs>
    </w:pPr>
  </w:p>
  <w:p w14:paraId="14E4751D" w14:textId="77777777" w:rsidR="00232BFF" w:rsidRDefault="00232BFF"/>
  <w:p w14:paraId="65E5773A" w14:textId="77777777" w:rsidR="00950D0B" w:rsidRDefault="00950D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E08"/>
    <w:multiLevelType w:val="hybridMultilevel"/>
    <w:tmpl w:val="E9FE3CD6"/>
    <w:lvl w:ilvl="0" w:tplc="190C3A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D1131B"/>
    <w:multiLevelType w:val="hybridMultilevel"/>
    <w:tmpl w:val="7AA0BE64"/>
    <w:lvl w:ilvl="0" w:tplc="1FE6275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545508DB"/>
    <w:multiLevelType w:val="hybridMultilevel"/>
    <w:tmpl w:val="2AAA3D24"/>
    <w:lvl w:ilvl="0" w:tplc="6D88778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217279"/>
    <w:multiLevelType w:val="hybridMultilevel"/>
    <w:tmpl w:val="503EE6AE"/>
    <w:lvl w:ilvl="0" w:tplc="68609B5E">
      <w:start w:val="1"/>
      <w:numFmt w:val="upperLetter"/>
      <w:lvlText w:val="%1."/>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E7286">
      <w:start w:val="1"/>
      <w:numFmt w:val="lowerLetter"/>
      <w:lvlText w:val="%2"/>
      <w:lvlJc w:val="left"/>
      <w:pPr>
        <w:ind w:left="36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04F6AAA8">
      <w:start w:val="1"/>
      <w:numFmt w:val="lowerRoman"/>
      <w:lvlText w:val="%3"/>
      <w:lvlJc w:val="left"/>
      <w:pPr>
        <w:ind w:left="43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7FC29704">
      <w:start w:val="1"/>
      <w:numFmt w:val="decimal"/>
      <w:lvlText w:val="%4"/>
      <w:lvlJc w:val="left"/>
      <w:pPr>
        <w:ind w:left="50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0512D016">
      <w:start w:val="1"/>
      <w:numFmt w:val="lowerLetter"/>
      <w:lvlText w:val="%5"/>
      <w:lvlJc w:val="left"/>
      <w:pPr>
        <w:ind w:left="57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8CECC18C">
      <w:start w:val="1"/>
      <w:numFmt w:val="lowerRoman"/>
      <w:lvlText w:val="%6"/>
      <w:lvlJc w:val="left"/>
      <w:pPr>
        <w:ind w:left="64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B8AE8CE0">
      <w:start w:val="1"/>
      <w:numFmt w:val="decimal"/>
      <w:lvlText w:val="%7"/>
      <w:lvlJc w:val="left"/>
      <w:pPr>
        <w:ind w:left="72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D148499C">
      <w:start w:val="1"/>
      <w:numFmt w:val="lowerLetter"/>
      <w:lvlText w:val="%8"/>
      <w:lvlJc w:val="left"/>
      <w:pPr>
        <w:ind w:left="79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7D9096F0">
      <w:start w:val="1"/>
      <w:numFmt w:val="lowerRoman"/>
      <w:lvlText w:val="%9"/>
      <w:lvlJc w:val="left"/>
      <w:pPr>
        <w:ind w:left="86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abstractNum w:abstractNumId="4" w15:restartNumberingAfterBreak="0">
    <w:nsid w:val="6E187054"/>
    <w:multiLevelType w:val="multilevel"/>
    <w:tmpl w:val="B2B6731E"/>
    <w:lvl w:ilvl="0">
      <w:start w:val="1"/>
      <w:numFmt w:val="upp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708A30A3"/>
    <w:multiLevelType w:val="hybridMultilevel"/>
    <w:tmpl w:val="110C617E"/>
    <w:lvl w:ilvl="0" w:tplc="732A8462">
      <w:start w:val="1"/>
      <w:numFmt w:val="upperLetter"/>
      <w:lvlText w:val="%1."/>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82754">
      <w:start w:val="1"/>
      <w:numFmt w:val="lowerLetter"/>
      <w:lvlText w:val="%2"/>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8E63C">
      <w:start w:val="1"/>
      <w:numFmt w:val="lowerRoman"/>
      <w:lvlText w:val="%3"/>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2EC48">
      <w:start w:val="1"/>
      <w:numFmt w:val="decimal"/>
      <w:lvlText w:val="%4"/>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89AE4">
      <w:start w:val="1"/>
      <w:numFmt w:val="lowerLetter"/>
      <w:lvlText w:val="%5"/>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8AA0C">
      <w:start w:val="1"/>
      <w:numFmt w:val="lowerRoman"/>
      <w:lvlText w:val="%6"/>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00B26">
      <w:start w:val="1"/>
      <w:numFmt w:val="decimal"/>
      <w:lvlText w:val="%7"/>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8ECF6">
      <w:start w:val="1"/>
      <w:numFmt w:val="lowerLetter"/>
      <w:lvlText w:val="%8"/>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CA29E">
      <w:start w:val="1"/>
      <w:numFmt w:val="lowerRoman"/>
      <w:lvlText w:val="%9"/>
      <w:lvlJc w:val="left"/>
      <w:pPr>
        <w:ind w:left="8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7928F2"/>
    <w:multiLevelType w:val="hybridMultilevel"/>
    <w:tmpl w:val="241EDD48"/>
    <w:lvl w:ilvl="0" w:tplc="BA806A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2945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8756A">
      <w:start w:val="1"/>
      <w:numFmt w:val="lowerLetter"/>
      <w:lvlRestart w:val="0"/>
      <w:lvlText w:val="%3."/>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2AFC2">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A482A">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C059E">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040A4">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1DE2">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A87A8">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09"/>
    <w:rsid w:val="0000737C"/>
    <w:rsid w:val="00015FCE"/>
    <w:rsid w:val="000218D9"/>
    <w:rsid w:val="00032FAE"/>
    <w:rsid w:val="000360F6"/>
    <w:rsid w:val="00051820"/>
    <w:rsid w:val="00067680"/>
    <w:rsid w:val="00070088"/>
    <w:rsid w:val="0007149F"/>
    <w:rsid w:val="00071592"/>
    <w:rsid w:val="00075B83"/>
    <w:rsid w:val="00081C95"/>
    <w:rsid w:val="00087A88"/>
    <w:rsid w:val="00097330"/>
    <w:rsid w:val="000A025B"/>
    <w:rsid w:val="000A35B4"/>
    <w:rsid w:val="000B0AC0"/>
    <w:rsid w:val="000C7491"/>
    <w:rsid w:val="000D7D7A"/>
    <w:rsid w:val="000E6ED7"/>
    <w:rsid w:val="000F092F"/>
    <w:rsid w:val="000F0E15"/>
    <w:rsid w:val="000F500A"/>
    <w:rsid w:val="000F749E"/>
    <w:rsid w:val="00106E4A"/>
    <w:rsid w:val="00112649"/>
    <w:rsid w:val="00123EDE"/>
    <w:rsid w:val="00140D9F"/>
    <w:rsid w:val="00143D05"/>
    <w:rsid w:val="00151178"/>
    <w:rsid w:val="001561CF"/>
    <w:rsid w:val="00161281"/>
    <w:rsid w:val="001617DC"/>
    <w:rsid w:val="00163D9E"/>
    <w:rsid w:val="0017326D"/>
    <w:rsid w:val="001765CB"/>
    <w:rsid w:val="00181B8B"/>
    <w:rsid w:val="00182F59"/>
    <w:rsid w:val="00184412"/>
    <w:rsid w:val="00186F51"/>
    <w:rsid w:val="001870FD"/>
    <w:rsid w:val="00187B4E"/>
    <w:rsid w:val="00191FEB"/>
    <w:rsid w:val="001A28BA"/>
    <w:rsid w:val="001A59E3"/>
    <w:rsid w:val="001A786E"/>
    <w:rsid w:val="001B7411"/>
    <w:rsid w:val="001B7F9C"/>
    <w:rsid w:val="001C3D68"/>
    <w:rsid w:val="001C4D1A"/>
    <w:rsid w:val="001C534A"/>
    <w:rsid w:val="001D4995"/>
    <w:rsid w:val="001E1D80"/>
    <w:rsid w:val="001F241E"/>
    <w:rsid w:val="001F4139"/>
    <w:rsid w:val="001F62CB"/>
    <w:rsid w:val="00204324"/>
    <w:rsid w:val="0022300B"/>
    <w:rsid w:val="00232429"/>
    <w:rsid w:val="00232BFF"/>
    <w:rsid w:val="002340AF"/>
    <w:rsid w:val="002346CC"/>
    <w:rsid w:val="00245880"/>
    <w:rsid w:val="00252B51"/>
    <w:rsid w:val="0025489B"/>
    <w:rsid w:val="00257C7B"/>
    <w:rsid w:val="00264AB2"/>
    <w:rsid w:val="00286EF1"/>
    <w:rsid w:val="002929C6"/>
    <w:rsid w:val="00297DE2"/>
    <w:rsid w:val="002A046E"/>
    <w:rsid w:val="002A321C"/>
    <w:rsid w:val="002B1257"/>
    <w:rsid w:val="002B42BA"/>
    <w:rsid w:val="002C47B4"/>
    <w:rsid w:val="002D0499"/>
    <w:rsid w:val="002D446D"/>
    <w:rsid w:val="002D64AF"/>
    <w:rsid w:val="002E145F"/>
    <w:rsid w:val="002F0D3A"/>
    <w:rsid w:val="002F2542"/>
    <w:rsid w:val="002F5B0D"/>
    <w:rsid w:val="0030382E"/>
    <w:rsid w:val="003079E6"/>
    <w:rsid w:val="00307FC3"/>
    <w:rsid w:val="00321B56"/>
    <w:rsid w:val="00322DA7"/>
    <w:rsid w:val="00324A3E"/>
    <w:rsid w:val="003261CE"/>
    <w:rsid w:val="003264A3"/>
    <w:rsid w:val="00332A07"/>
    <w:rsid w:val="00337A0E"/>
    <w:rsid w:val="00344129"/>
    <w:rsid w:val="00350F0D"/>
    <w:rsid w:val="0036214C"/>
    <w:rsid w:val="00373854"/>
    <w:rsid w:val="0037485B"/>
    <w:rsid w:val="003819CA"/>
    <w:rsid w:val="00396C61"/>
    <w:rsid w:val="003A4D14"/>
    <w:rsid w:val="003A5825"/>
    <w:rsid w:val="003C246F"/>
    <w:rsid w:val="003C5A30"/>
    <w:rsid w:val="003E145A"/>
    <w:rsid w:val="003E3A7A"/>
    <w:rsid w:val="003F35E0"/>
    <w:rsid w:val="00411825"/>
    <w:rsid w:val="00412110"/>
    <w:rsid w:val="004125B1"/>
    <w:rsid w:val="004149D6"/>
    <w:rsid w:val="00415E18"/>
    <w:rsid w:val="00417FA0"/>
    <w:rsid w:val="00421587"/>
    <w:rsid w:val="00431D90"/>
    <w:rsid w:val="00435D6D"/>
    <w:rsid w:val="00454FA0"/>
    <w:rsid w:val="00462418"/>
    <w:rsid w:val="00466FC9"/>
    <w:rsid w:val="00472378"/>
    <w:rsid w:val="00473ECC"/>
    <w:rsid w:val="00474809"/>
    <w:rsid w:val="004802D8"/>
    <w:rsid w:val="004B3025"/>
    <w:rsid w:val="004B7CFD"/>
    <w:rsid w:val="004C1A26"/>
    <w:rsid w:val="004C73C5"/>
    <w:rsid w:val="004D0531"/>
    <w:rsid w:val="004D08F9"/>
    <w:rsid w:val="004D0F87"/>
    <w:rsid w:val="004D10ED"/>
    <w:rsid w:val="004D3A46"/>
    <w:rsid w:val="004D3B86"/>
    <w:rsid w:val="004D63D4"/>
    <w:rsid w:val="004D7E53"/>
    <w:rsid w:val="004E60BA"/>
    <w:rsid w:val="004F1583"/>
    <w:rsid w:val="004F4D1E"/>
    <w:rsid w:val="00510E6D"/>
    <w:rsid w:val="00516244"/>
    <w:rsid w:val="0052337A"/>
    <w:rsid w:val="00526CF8"/>
    <w:rsid w:val="00554627"/>
    <w:rsid w:val="005575B6"/>
    <w:rsid w:val="0056176B"/>
    <w:rsid w:val="0056500D"/>
    <w:rsid w:val="00572A57"/>
    <w:rsid w:val="00597904"/>
    <w:rsid w:val="00597EFB"/>
    <w:rsid w:val="005A34F1"/>
    <w:rsid w:val="005A4C2E"/>
    <w:rsid w:val="005A6A95"/>
    <w:rsid w:val="005A7C3C"/>
    <w:rsid w:val="005C1FA5"/>
    <w:rsid w:val="005C2E7C"/>
    <w:rsid w:val="005C40AC"/>
    <w:rsid w:val="005C552E"/>
    <w:rsid w:val="005D01FE"/>
    <w:rsid w:val="005E0D36"/>
    <w:rsid w:val="005E187E"/>
    <w:rsid w:val="005E777F"/>
    <w:rsid w:val="005F522B"/>
    <w:rsid w:val="006026DD"/>
    <w:rsid w:val="00602D6B"/>
    <w:rsid w:val="00627474"/>
    <w:rsid w:val="006364BE"/>
    <w:rsid w:val="006430F8"/>
    <w:rsid w:val="0064575C"/>
    <w:rsid w:val="0065330B"/>
    <w:rsid w:val="006533AD"/>
    <w:rsid w:val="006568DC"/>
    <w:rsid w:val="006607BA"/>
    <w:rsid w:val="0066109D"/>
    <w:rsid w:val="0067753B"/>
    <w:rsid w:val="0069045A"/>
    <w:rsid w:val="00693E4C"/>
    <w:rsid w:val="006A68FC"/>
    <w:rsid w:val="006B1B2B"/>
    <w:rsid w:val="006B7056"/>
    <w:rsid w:val="006C0C70"/>
    <w:rsid w:val="006D55EF"/>
    <w:rsid w:val="006E2B89"/>
    <w:rsid w:val="006F0D45"/>
    <w:rsid w:val="00703018"/>
    <w:rsid w:val="00713B6F"/>
    <w:rsid w:val="00714AC8"/>
    <w:rsid w:val="00720521"/>
    <w:rsid w:val="0073088C"/>
    <w:rsid w:val="007400B1"/>
    <w:rsid w:val="0074697B"/>
    <w:rsid w:val="00755D59"/>
    <w:rsid w:val="00755E99"/>
    <w:rsid w:val="007700A0"/>
    <w:rsid w:val="00771B54"/>
    <w:rsid w:val="007740E5"/>
    <w:rsid w:val="00774D65"/>
    <w:rsid w:val="00776203"/>
    <w:rsid w:val="00781C21"/>
    <w:rsid w:val="00781FF9"/>
    <w:rsid w:val="007865E9"/>
    <w:rsid w:val="007869DE"/>
    <w:rsid w:val="007902F5"/>
    <w:rsid w:val="00792863"/>
    <w:rsid w:val="00792DA6"/>
    <w:rsid w:val="00794A79"/>
    <w:rsid w:val="00796491"/>
    <w:rsid w:val="00796CEB"/>
    <w:rsid w:val="007A588E"/>
    <w:rsid w:val="007B37CC"/>
    <w:rsid w:val="007B71BE"/>
    <w:rsid w:val="007C7A3E"/>
    <w:rsid w:val="007D167E"/>
    <w:rsid w:val="007E6A44"/>
    <w:rsid w:val="007E732E"/>
    <w:rsid w:val="007E78C6"/>
    <w:rsid w:val="007F4F39"/>
    <w:rsid w:val="007F4FE5"/>
    <w:rsid w:val="008014A6"/>
    <w:rsid w:val="00801B93"/>
    <w:rsid w:val="0080696E"/>
    <w:rsid w:val="00813C29"/>
    <w:rsid w:val="00814BE9"/>
    <w:rsid w:val="00815F21"/>
    <w:rsid w:val="00831405"/>
    <w:rsid w:val="00831B85"/>
    <w:rsid w:val="00833D60"/>
    <w:rsid w:val="008379EC"/>
    <w:rsid w:val="008419D0"/>
    <w:rsid w:val="00841B59"/>
    <w:rsid w:val="00842D47"/>
    <w:rsid w:val="008430BB"/>
    <w:rsid w:val="008463DA"/>
    <w:rsid w:val="00855B99"/>
    <w:rsid w:val="00862A06"/>
    <w:rsid w:val="00862C57"/>
    <w:rsid w:val="00871E05"/>
    <w:rsid w:val="0087373F"/>
    <w:rsid w:val="00876147"/>
    <w:rsid w:val="00892CB2"/>
    <w:rsid w:val="00893487"/>
    <w:rsid w:val="00895CA7"/>
    <w:rsid w:val="008A31B1"/>
    <w:rsid w:val="008A40F4"/>
    <w:rsid w:val="008A7C9B"/>
    <w:rsid w:val="008C1989"/>
    <w:rsid w:val="008C59C0"/>
    <w:rsid w:val="008D0FBE"/>
    <w:rsid w:val="008D2A4F"/>
    <w:rsid w:val="008D2BB4"/>
    <w:rsid w:val="008D3FF8"/>
    <w:rsid w:val="008D653D"/>
    <w:rsid w:val="008E5145"/>
    <w:rsid w:val="008E7BEC"/>
    <w:rsid w:val="008F0606"/>
    <w:rsid w:val="0091280A"/>
    <w:rsid w:val="00913332"/>
    <w:rsid w:val="00926D5C"/>
    <w:rsid w:val="00927416"/>
    <w:rsid w:val="00935C67"/>
    <w:rsid w:val="0093778F"/>
    <w:rsid w:val="00944DF0"/>
    <w:rsid w:val="00950D0B"/>
    <w:rsid w:val="00960E30"/>
    <w:rsid w:val="00972004"/>
    <w:rsid w:val="009742B4"/>
    <w:rsid w:val="00975AB5"/>
    <w:rsid w:val="00976E89"/>
    <w:rsid w:val="00985184"/>
    <w:rsid w:val="009924D7"/>
    <w:rsid w:val="0099732E"/>
    <w:rsid w:val="009A2271"/>
    <w:rsid w:val="009A7DAF"/>
    <w:rsid w:val="009C088D"/>
    <w:rsid w:val="009C2347"/>
    <w:rsid w:val="009C51D7"/>
    <w:rsid w:val="009C54D9"/>
    <w:rsid w:val="009C63EF"/>
    <w:rsid w:val="009D47F0"/>
    <w:rsid w:val="009E0572"/>
    <w:rsid w:val="009E3548"/>
    <w:rsid w:val="009E354A"/>
    <w:rsid w:val="009F0AAF"/>
    <w:rsid w:val="009F0BEC"/>
    <w:rsid w:val="009F2A60"/>
    <w:rsid w:val="00A02065"/>
    <w:rsid w:val="00A074FE"/>
    <w:rsid w:val="00A10AA5"/>
    <w:rsid w:val="00A13AFD"/>
    <w:rsid w:val="00A22718"/>
    <w:rsid w:val="00A3570C"/>
    <w:rsid w:val="00A35D0F"/>
    <w:rsid w:val="00A375AA"/>
    <w:rsid w:val="00A45DEE"/>
    <w:rsid w:val="00A50B80"/>
    <w:rsid w:val="00A50FB0"/>
    <w:rsid w:val="00A522C8"/>
    <w:rsid w:val="00A5475B"/>
    <w:rsid w:val="00A60E9D"/>
    <w:rsid w:val="00A627AA"/>
    <w:rsid w:val="00A74041"/>
    <w:rsid w:val="00A80354"/>
    <w:rsid w:val="00A841D4"/>
    <w:rsid w:val="00A90660"/>
    <w:rsid w:val="00A91EA9"/>
    <w:rsid w:val="00A92AB1"/>
    <w:rsid w:val="00A96073"/>
    <w:rsid w:val="00A97152"/>
    <w:rsid w:val="00AA1B69"/>
    <w:rsid w:val="00AA7FFA"/>
    <w:rsid w:val="00AB2F75"/>
    <w:rsid w:val="00AB3255"/>
    <w:rsid w:val="00AD59AF"/>
    <w:rsid w:val="00AE0BF6"/>
    <w:rsid w:val="00AF01C8"/>
    <w:rsid w:val="00AF06D1"/>
    <w:rsid w:val="00AF1C81"/>
    <w:rsid w:val="00AF273B"/>
    <w:rsid w:val="00B06DF3"/>
    <w:rsid w:val="00B1698F"/>
    <w:rsid w:val="00B24BE8"/>
    <w:rsid w:val="00B32E31"/>
    <w:rsid w:val="00B3316E"/>
    <w:rsid w:val="00B36537"/>
    <w:rsid w:val="00B36889"/>
    <w:rsid w:val="00B432F5"/>
    <w:rsid w:val="00B474FC"/>
    <w:rsid w:val="00B475BE"/>
    <w:rsid w:val="00B478A6"/>
    <w:rsid w:val="00B522C0"/>
    <w:rsid w:val="00B62737"/>
    <w:rsid w:val="00B64409"/>
    <w:rsid w:val="00B64CD8"/>
    <w:rsid w:val="00B746DE"/>
    <w:rsid w:val="00B855EF"/>
    <w:rsid w:val="00B8672B"/>
    <w:rsid w:val="00BA02C1"/>
    <w:rsid w:val="00BA1965"/>
    <w:rsid w:val="00BB0929"/>
    <w:rsid w:val="00BB1F89"/>
    <w:rsid w:val="00BB387F"/>
    <w:rsid w:val="00BB3A7D"/>
    <w:rsid w:val="00BC2086"/>
    <w:rsid w:val="00C21D38"/>
    <w:rsid w:val="00C23735"/>
    <w:rsid w:val="00C34658"/>
    <w:rsid w:val="00C370C3"/>
    <w:rsid w:val="00C4354F"/>
    <w:rsid w:val="00C529F3"/>
    <w:rsid w:val="00C5514C"/>
    <w:rsid w:val="00C62F6D"/>
    <w:rsid w:val="00C64F63"/>
    <w:rsid w:val="00C7103C"/>
    <w:rsid w:val="00C80CB3"/>
    <w:rsid w:val="00C842C7"/>
    <w:rsid w:val="00C86B08"/>
    <w:rsid w:val="00C91989"/>
    <w:rsid w:val="00CA411F"/>
    <w:rsid w:val="00CA4BB8"/>
    <w:rsid w:val="00CB1280"/>
    <w:rsid w:val="00CC4FBD"/>
    <w:rsid w:val="00CE2CE8"/>
    <w:rsid w:val="00CE7594"/>
    <w:rsid w:val="00CF3697"/>
    <w:rsid w:val="00D00510"/>
    <w:rsid w:val="00D14D4D"/>
    <w:rsid w:val="00D2687A"/>
    <w:rsid w:val="00D35216"/>
    <w:rsid w:val="00D418AF"/>
    <w:rsid w:val="00D42B66"/>
    <w:rsid w:val="00D758FB"/>
    <w:rsid w:val="00D77C94"/>
    <w:rsid w:val="00D82E30"/>
    <w:rsid w:val="00DA0283"/>
    <w:rsid w:val="00DA6097"/>
    <w:rsid w:val="00DB591C"/>
    <w:rsid w:val="00DC125F"/>
    <w:rsid w:val="00DC13F1"/>
    <w:rsid w:val="00DC37CF"/>
    <w:rsid w:val="00DC5C1E"/>
    <w:rsid w:val="00DE1F01"/>
    <w:rsid w:val="00DE25DC"/>
    <w:rsid w:val="00DF1481"/>
    <w:rsid w:val="00DF7ACF"/>
    <w:rsid w:val="00E02623"/>
    <w:rsid w:val="00E03AE3"/>
    <w:rsid w:val="00E10872"/>
    <w:rsid w:val="00E134FF"/>
    <w:rsid w:val="00E146ED"/>
    <w:rsid w:val="00E151DD"/>
    <w:rsid w:val="00E15BD1"/>
    <w:rsid w:val="00E225B1"/>
    <w:rsid w:val="00E374BA"/>
    <w:rsid w:val="00E37E32"/>
    <w:rsid w:val="00E41A40"/>
    <w:rsid w:val="00E5568A"/>
    <w:rsid w:val="00E6508A"/>
    <w:rsid w:val="00E76F86"/>
    <w:rsid w:val="00E93B0D"/>
    <w:rsid w:val="00E94D50"/>
    <w:rsid w:val="00EA4AF3"/>
    <w:rsid w:val="00EC016E"/>
    <w:rsid w:val="00ED3BA3"/>
    <w:rsid w:val="00EE1683"/>
    <w:rsid w:val="00EE3AA4"/>
    <w:rsid w:val="00EE473B"/>
    <w:rsid w:val="00EF1321"/>
    <w:rsid w:val="00EF612B"/>
    <w:rsid w:val="00F02F95"/>
    <w:rsid w:val="00F11BE2"/>
    <w:rsid w:val="00F12E9E"/>
    <w:rsid w:val="00F15BA9"/>
    <w:rsid w:val="00F17A7B"/>
    <w:rsid w:val="00F220BA"/>
    <w:rsid w:val="00F26B96"/>
    <w:rsid w:val="00F270C4"/>
    <w:rsid w:val="00F27518"/>
    <w:rsid w:val="00F3049F"/>
    <w:rsid w:val="00F318D9"/>
    <w:rsid w:val="00F32CD5"/>
    <w:rsid w:val="00F35405"/>
    <w:rsid w:val="00F41138"/>
    <w:rsid w:val="00F45516"/>
    <w:rsid w:val="00F4653D"/>
    <w:rsid w:val="00F57EDF"/>
    <w:rsid w:val="00F603C3"/>
    <w:rsid w:val="00F607C0"/>
    <w:rsid w:val="00F60FFA"/>
    <w:rsid w:val="00F66EC5"/>
    <w:rsid w:val="00F70BC6"/>
    <w:rsid w:val="00F7289F"/>
    <w:rsid w:val="00F74607"/>
    <w:rsid w:val="00F74D21"/>
    <w:rsid w:val="00FB01EB"/>
    <w:rsid w:val="00FB3798"/>
    <w:rsid w:val="00FB7A75"/>
    <w:rsid w:val="00FC2306"/>
    <w:rsid w:val="00FD07D2"/>
    <w:rsid w:val="00FE018A"/>
    <w:rsid w:val="00FE37F2"/>
    <w:rsid w:val="00FE7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DA8C00"/>
  <w15:docId w15:val="{629A818A-34AE-4810-8DC8-9979ADE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lsdException w:name="List 5" w:locked="1" w:semiHidden="1" w:unhideWhenUsed="1"/>
    <w:lsdException w:name="List Bullet 2" w:locked="1" w:semiHidden="1" w:unhideWhenUsed="1"/>
    <w:lsdException w:name="List Bullet 3" w:locked="1"/>
    <w:lsdException w:name="List Bullet 4" w:lock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lsdException w:name="Body Text First Indent 2" w:locked="1"/>
    <w:lsdException w:name="Note Heading" w:locked="1"/>
    <w:lsdException w:name="Body Text 2" w:lock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B3A7D"/>
    <w:rPr>
      <w:rFonts w:eastAsia="ヒラギノ角ゴ Pro W3"/>
      <w:color w:val="000000"/>
      <w:sz w:val="24"/>
      <w:szCs w:val="24"/>
    </w:rPr>
  </w:style>
  <w:style w:type="paragraph" w:styleId="Heading1">
    <w:name w:val="heading 1"/>
    <w:next w:val="Normal"/>
    <w:link w:val="Heading1Char"/>
    <w:uiPriority w:val="9"/>
    <w:qFormat/>
    <w:locked/>
    <w:rsid w:val="00415E18"/>
    <w:pPr>
      <w:keepNext/>
      <w:keepLines/>
      <w:spacing w:after="3" w:line="259" w:lineRule="auto"/>
      <w:ind w:left="10" w:right="511" w:hanging="10"/>
      <w:jc w:val="center"/>
      <w:outlineLvl w:val="0"/>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B3A7D"/>
    <w:pPr>
      <w:spacing w:after="200" w:line="276" w:lineRule="auto"/>
    </w:pPr>
    <w:rPr>
      <w:rFonts w:ascii="Calibri" w:eastAsia="ヒラギノ角ゴ Pro W3" w:hAnsi="Calibri"/>
      <w:color w:val="000000"/>
      <w:sz w:val="22"/>
    </w:rPr>
  </w:style>
  <w:style w:type="paragraph" w:customStyle="1" w:styleId="BodyText1">
    <w:name w:val="Body Text1"/>
    <w:autoRedefine/>
    <w:rsid w:val="00BB3A7D"/>
    <w:pPr>
      <w:widowControl w:val="0"/>
      <w:suppressAutoHyphens/>
    </w:pPr>
    <w:rPr>
      <w:rFonts w:eastAsia="ヒラギノ角ゴ Pro W3"/>
      <w:color w:val="000000"/>
      <w:sz w:val="24"/>
    </w:rPr>
  </w:style>
  <w:style w:type="paragraph" w:customStyle="1" w:styleId="BodyA">
    <w:name w:val="Body A"/>
    <w:rsid w:val="00BB3A7D"/>
    <w:rPr>
      <w:rFonts w:ascii="Helvetica" w:eastAsia="ヒラギノ角ゴ Pro W3" w:hAnsi="Helvetica"/>
      <w:color w:val="000000"/>
      <w:sz w:val="24"/>
    </w:rPr>
  </w:style>
  <w:style w:type="paragraph" w:customStyle="1" w:styleId="CommentText1">
    <w:name w:val="Comment Text1"/>
    <w:rsid w:val="00BB3A7D"/>
    <w:rPr>
      <w:rFonts w:eastAsia="ヒラギノ角ゴ Pro W3"/>
      <w:color w:val="000000"/>
    </w:rPr>
  </w:style>
  <w:style w:type="paragraph" w:styleId="BalloonText">
    <w:name w:val="Balloon Text"/>
    <w:basedOn w:val="Normal"/>
    <w:link w:val="BalloonTextChar"/>
    <w:locked/>
    <w:rsid w:val="00B64409"/>
    <w:rPr>
      <w:rFonts w:ascii="Tahoma" w:hAnsi="Tahoma" w:cs="Tahoma"/>
      <w:sz w:val="16"/>
      <w:szCs w:val="16"/>
    </w:rPr>
  </w:style>
  <w:style w:type="character" w:customStyle="1" w:styleId="BalloonTextChar">
    <w:name w:val="Balloon Text Char"/>
    <w:link w:val="BalloonText"/>
    <w:rsid w:val="00B64409"/>
    <w:rPr>
      <w:rFonts w:ascii="Tahoma" w:eastAsia="ヒラギノ角ゴ Pro W3" w:hAnsi="Tahoma" w:cs="Tahoma"/>
      <w:color w:val="000000"/>
      <w:sz w:val="16"/>
      <w:szCs w:val="16"/>
    </w:rPr>
  </w:style>
  <w:style w:type="paragraph" w:styleId="CommentText">
    <w:name w:val="annotation text"/>
    <w:basedOn w:val="Normal"/>
    <w:link w:val="CommentTextChar"/>
    <w:locked/>
    <w:rsid w:val="00BB3A7D"/>
    <w:rPr>
      <w:sz w:val="20"/>
      <w:szCs w:val="20"/>
    </w:rPr>
  </w:style>
  <w:style w:type="character" w:customStyle="1" w:styleId="CommentTextChar">
    <w:name w:val="Comment Text Char"/>
    <w:link w:val="CommentText"/>
    <w:rsid w:val="00BB3A7D"/>
    <w:rPr>
      <w:rFonts w:eastAsia="ヒラギノ角ゴ Pro W3"/>
      <w:color w:val="000000"/>
    </w:rPr>
  </w:style>
  <w:style w:type="character" w:styleId="CommentReference">
    <w:name w:val="annotation reference"/>
    <w:locked/>
    <w:rsid w:val="00BB3A7D"/>
    <w:rPr>
      <w:sz w:val="16"/>
      <w:szCs w:val="16"/>
    </w:rPr>
  </w:style>
  <w:style w:type="paragraph" w:styleId="CommentSubject">
    <w:name w:val="annotation subject"/>
    <w:basedOn w:val="CommentText"/>
    <w:next w:val="CommentText"/>
    <w:link w:val="CommentSubjectChar"/>
    <w:locked/>
    <w:rsid w:val="006B7056"/>
    <w:rPr>
      <w:b/>
      <w:bCs/>
    </w:rPr>
  </w:style>
  <w:style w:type="character" w:customStyle="1" w:styleId="CommentSubjectChar">
    <w:name w:val="Comment Subject Char"/>
    <w:link w:val="CommentSubject"/>
    <w:rsid w:val="006B7056"/>
    <w:rPr>
      <w:rFonts w:eastAsia="ヒラギノ角ゴ Pro W3"/>
      <w:b/>
      <w:bCs/>
      <w:color w:val="000000"/>
    </w:rPr>
  </w:style>
  <w:style w:type="paragraph" w:styleId="ListParagraph">
    <w:name w:val="List Paragraph"/>
    <w:basedOn w:val="Normal"/>
    <w:uiPriority w:val="34"/>
    <w:qFormat/>
    <w:rsid w:val="009742B4"/>
    <w:pPr>
      <w:ind w:left="720"/>
      <w:contextualSpacing/>
    </w:pPr>
    <w:rPr>
      <w:rFonts w:eastAsia="Times New Roman"/>
      <w:color w:val="auto"/>
    </w:rPr>
  </w:style>
  <w:style w:type="paragraph" w:styleId="Footer">
    <w:name w:val="footer"/>
    <w:basedOn w:val="Normal"/>
    <w:link w:val="FooterChar"/>
    <w:uiPriority w:val="99"/>
    <w:locked/>
    <w:rsid w:val="00473ECC"/>
    <w:pPr>
      <w:tabs>
        <w:tab w:val="center" w:pos="4320"/>
        <w:tab w:val="right" w:pos="8640"/>
      </w:tabs>
    </w:pPr>
  </w:style>
  <w:style w:type="character" w:customStyle="1" w:styleId="FooterChar">
    <w:name w:val="Footer Char"/>
    <w:link w:val="Footer"/>
    <w:uiPriority w:val="99"/>
    <w:rsid w:val="00473ECC"/>
    <w:rPr>
      <w:rFonts w:eastAsia="ヒラギノ角ゴ Pro W3"/>
      <w:color w:val="000000"/>
      <w:sz w:val="24"/>
      <w:szCs w:val="24"/>
    </w:rPr>
  </w:style>
  <w:style w:type="character" w:styleId="PageNumber">
    <w:name w:val="page number"/>
    <w:basedOn w:val="DefaultParagraphFont"/>
    <w:locked/>
    <w:rsid w:val="00473ECC"/>
  </w:style>
  <w:style w:type="paragraph" w:styleId="Header">
    <w:name w:val="header"/>
    <w:basedOn w:val="Normal"/>
    <w:link w:val="HeaderChar"/>
    <w:locked/>
    <w:rsid w:val="00473ECC"/>
    <w:pPr>
      <w:tabs>
        <w:tab w:val="center" w:pos="4320"/>
        <w:tab w:val="right" w:pos="8640"/>
      </w:tabs>
    </w:pPr>
  </w:style>
  <w:style w:type="character" w:customStyle="1" w:styleId="HeaderChar">
    <w:name w:val="Header Char"/>
    <w:link w:val="Header"/>
    <w:rsid w:val="00473ECC"/>
    <w:rPr>
      <w:rFonts w:eastAsia="ヒラギノ角ゴ Pro W3"/>
      <w:color w:val="000000"/>
      <w:sz w:val="24"/>
      <w:szCs w:val="24"/>
    </w:rPr>
  </w:style>
  <w:style w:type="character" w:customStyle="1" w:styleId="Heading1Char">
    <w:name w:val="Heading 1 Char"/>
    <w:basedOn w:val="DefaultParagraphFont"/>
    <w:link w:val="Heading1"/>
    <w:rsid w:val="00415E18"/>
    <w:rPr>
      <w:b/>
      <w:color w:val="000000"/>
      <w:sz w:val="24"/>
      <w:szCs w:val="24"/>
    </w:rPr>
  </w:style>
  <w:style w:type="table" w:customStyle="1" w:styleId="TableGrid">
    <w:name w:val="TableGrid"/>
    <w:rsid w:val="002A046E"/>
    <w:rPr>
      <w:rFonts w:asciiTheme="minorHAnsi" w:eastAsiaTheme="minorEastAsia" w:hAnsiTheme="minorHAnsi" w:cstheme="minorBidi"/>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6714">
      <w:bodyDiv w:val="1"/>
      <w:marLeft w:val="0"/>
      <w:marRight w:val="0"/>
      <w:marTop w:val="0"/>
      <w:marBottom w:val="0"/>
      <w:divBdr>
        <w:top w:val="none" w:sz="0" w:space="0" w:color="auto"/>
        <w:left w:val="none" w:sz="0" w:space="0" w:color="auto"/>
        <w:bottom w:val="none" w:sz="0" w:space="0" w:color="auto"/>
        <w:right w:val="none" w:sz="0" w:space="0" w:color="auto"/>
      </w:divBdr>
    </w:div>
    <w:div w:id="97263955">
      <w:bodyDiv w:val="1"/>
      <w:marLeft w:val="0"/>
      <w:marRight w:val="0"/>
      <w:marTop w:val="0"/>
      <w:marBottom w:val="0"/>
      <w:divBdr>
        <w:top w:val="none" w:sz="0" w:space="0" w:color="auto"/>
        <w:left w:val="none" w:sz="0" w:space="0" w:color="auto"/>
        <w:bottom w:val="none" w:sz="0" w:space="0" w:color="auto"/>
        <w:right w:val="none" w:sz="0" w:space="0" w:color="auto"/>
      </w:divBdr>
    </w:div>
    <w:div w:id="161819647">
      <w:bodyDiv w:val="1"/>
      <w:marLeft w:val="0"/>
      <w:marRight w:val="0"/>
      <w:marTop w:val="0"/>
      <w:marBottom w:val="0"/>
      <w:divBdr>
        <w:top w:val="none" w:sz="0" w:space="0" w:color="auto"/>
        <w:left w:val="none" w:sz="0" w:space="0" w:color="auto"/>
        <w:bottom w:val="none" w:sz="0" w:space="0" w:color="auto"/>
        <w:right w:val="none" w:sz="0" w:space="0" w:color="auto"/>
      </w:divBdr>
    </w:div>
    <w:div w:id="300617818">
      <w:bodyDiv w:val="1"/>
      <w:marLeft w:val="0"/>
      <w:marRight w:val="0"/>
      <w:marTop w:val="0"/>
      <w:marBottom w:val="0"/>
      <w:divBdr>
        <w:top w:val="none" w:sz="0" w:space="0" w:color="auto"/>
        <w:left w:val="none" w:sz="0" w:space="0" w:color="auto"/>
        <w:bottom w:val="none" w:sz="0" w:space="0" w:color="auto"/>
        <w:right w:val="none" w:sz="0" w:space="0" w:color="auto"/>
      </w:divBdr>
    </w:div>
    <w:div w:id="344404711">
      <w:bodyDiv w:val="1"/>
      <w:marLeft w:val="0"/>
      <w:marRight w:val="0"/>
      <w:marTop w:val="0"/>
      <w:marBottom w:val="0"/>
      <w:divBdr>
        <w:top w:val="none" w:sz="0" w:space="0" w:color="auto"/>
        <w:left w:val="none" w:sz="0" w:space="0" w:color="auto"/>
        <w:bottom w:val="none" w:sz="0" w:space="0" w:color="auto"/>
        <w:right w:val="none" w:sz="0" w:space="0" w:color="auto"/>
      </w:divBdr>
    </w:div>
    <w:div w:id="403530999">
      <w:bodyDiv w:val="1"/>
      <w:marLeft w:val="0"/>
      <w:marRight w:val="0"/>
      <w:marTop w:val="0"/>
      <w:marBottom w:val="0"/>
      <w:divBdr>
        <w:top w:val="none" w:sz="0" w:space="0" w:color="auto"/>
        <w:left w:val="none" w:sz="0" w:space="0" w:color="auto"/>
        <w:bottom w:val="none" w:sz="0" w:space="0" w:color="auto"/>
        <w:right w:val="none" w:sz="0" w:space="0" w:color="auto"/>
      </w:divBdr>
    </w:div>
    <w:div w:id="426535783">
      <w:bodyDiv w:val="1"/>
      <w:marLeft w:val="0"/>
      <w:marRight w:val="0"/>
      <w:marTop w:val="0"/>
      <w:marBottom w:val="0"/>
      <w:divBdr>
        <w:top w:val="none" w:sz="0" w:space="0" w:color="auto"/>
        <w:left w:val="none" w:sz="0" w:space="0" w:color="auto"/>
        <w:bottom w:val="none" w:sz="0" w:space="0" w:color="auto"/>
        <w:right w:val="none" w:sz="0" w:space="0" w:color="auto"/>
      </w:divBdr>
    </w:div>
    <w:div w:id="474563307">
      <w:bodyDiv w:val="1"/>
      <w:marLeft w:val="0"/>
      <w:marRight w:val="0"/>
      <w:marTop w:val="0"/>
      <w:marBottom w:val="0"/>
      <w:divBdr>
        <w:top w:val="none" w:sz="0" w:space="0" w:color="auto"/>
        <w:left w:val="none" w:sz="0" w:space="0" w:color="auto"/>
        <w:bottom w:val="none" w:sz="0" w:space="0" w:color="auto"/>
        <w:right w:val="none" w:sz="0" w:space="0" w:color="auto"/>
      </w:divBdr>
    </w:div>
    <w:div w:id="504827745">
      <w:bodyDiv w:val="1"/>
      <w:marLeft w:val="0"/>
      <w:marRight w:val="0"/>
      <w:marTop w:val="0"/>
      <w:marBottom w:val="0"/>
      <w:divBdr>
        <w:top w:val="none" w:sz="0" w:space="0" w:color="auto"/>
        <w:left w:val="none" w:sz="0" w:space="0" w:color="auto"/>
        <w:bottom w:val="none" w:sz="0" w:space="0" w:color="auto"/>
        <w:right w:val="none" w:sz="0" w:space="0" w:color="auto"/>
      </w:divBdr>
    </w:div>
    <w:div w:id="809252473">
      <w:bodyDiv w:val="1"/>
      <w:marLeft w:val="0"/>
      <w:marRight w:val="0"/>
      <w:marTop w:val="0"/>
      <w:marBottom w:val="0"/>
      <w:divBdr>
        <w:top w:val="none" w:sz="0" w:space="0" w:color="auto"/>
        <w:left w:val="none" w:sz="0" w:space="0" w:color="auto"/>
        <w:bottom w:val="none" w:sz="0" w:space="0" w:color="auto"/>
        <w:right w:val="none" w:sz="0" w:space="0" w:color="auto"/>
      </w:divBdr>
    </w:div>
    <w:div w:id="1008751531">
      <w:bodyDiv w:val="1"/>
      <w:marLeft w:val="0"/>
      <w:marRight w:val="0"/>
      <w:marTop w:val="0"/>
      <w:marBottom w:val="0"/>
      <w:divBdr>
        <w:top w:val="none" w:sz="0" w:space="0" w:color="auto"/>
        <w:left w:val="none" w:sz="0" w:space="0" w:color="auto"/>
        <w:bottom w:val="none" w:sz="0" w:space="0" w:color="auto"/>
        <w:right w:val="none" w:sz="0" w:space="0" w:color="auto"/>
      </w:divBdr>
    </w:div>
    <w:div w:id="1136877679">
      <w:bodyDiv w:val="1"/>
      <w:marLeft w:val="0"/>
      <w:marRight w:val="0"/>
      <w:marTop w:val="0"/>
      <w:marBottom w:val="0"/>
      <w:divBdr>
        <w:top w:val="none" w:sz="0" w:space="0" w:color="auto"/>
        <w:left w:val="none" w:sz="0" w:space="0" w:color="auto"/>
        <w:bottom w:val="none" w:sz="0" w:space="0" w:color="auto"/>
        <w:right w:val="none" w:sz="0" w:space="0" w:color="auto"/>
      </w:divBdr>
    </w:div>
    <w:div w:id="1235430000">
      <w:bodyDiv w:val="1"/>
      <w:marLeft w:val="0"/>
      <w:marRight w:val="0"/>
      <w:marTop w:val="0"/>
      <w:marBottom w:val="0"/>
      <w:divBdr>
        <w:top w:val="none" w:sz="0" w:space="0" w:color="auto"/>
        <w:left w:val="none" w:sz="0" w:space="0" w:color="auto"/>
        <w:bottom w:val="none" w:sz="0" w:space="0" w:color="auto"/>
        <w:right w:val="none" w:sz="0" w:space="0" w:color="auto"/>
      </w:divBdr>
    </w:div>
    <w:div w:id="1310938194">
      <w:bodyDiv w:val="1"/>
      <w:marLeft w:val="0"/>
      <w:marRight w:val="0"/>
      <w:marTop w:val="0"/>
      <w:marBottom w:val="0"/>
      <w:divBdr>
        <w:top w:val="none" w:sz="0" w:space="0" w:color="auto"/>
        <w:left w:val="none" w:sz="0" w:space="0" w:color="auto"/>
        <w:bottom w:val="none" w:sz="0" w:space="0" w:color="auto"/>
        <w:right w:val="none" w:sz="0" w:space="0" w:color="auto"/>
      </w:divBdr>
    </w:div>
    <w:div w:id="1476295471">
      <w:bodyDiv w:val="1"/>
      <w:marLeft w:val="0"/>
      <w:marRight w:val="0"/>
      <w:marTop w:val="0"/>
      <w:marBottom w:val="0"/>
      <w:divBdr>
        <w:top w:val="none" w:sz="0" w:space="0" w:color="auto"/>
        <w:left w:val="none" w:sz="0" w:space="0" w:color="auto"/>
        <w:bottom w:val="none" w:sz="0" w:space="0" w:color="auto"/>
        <w:right w:val="none" w:sz="0" w:space="0" w:color="auto"/>
      </w:divBdr>
    </w:div>
    <w:div w:id="1918467771">
      <w:bodyDiv w:val="1"/>
      <w:marLeft w:val="0"/>
      <w:marRight w:val="0"/>
      <w:marTop w:val="0"/>
      <w:marBottom w:val="0"/>
      <w:divBdr>
        <w:top w:val="none" w:sz="0" w:space="0" w:color="auto"/>
        <w:left w:val="none" w:sz="0" w:space="0" w:color="auto"/>
        <w:bottom w:val="none" w:sz="0" w:space="0" w:color="auto"/>
        <w:right w:val="none" w:sz="0" w:space="0" w:color="auto"/>
      </w:divBdr>
    </w:div>
    <w:div w:id="206668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B4FF-DCFA-466E-B4DC-5423872E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Oitzman, Megan Mae</cp:lastModifiedBy>
  <cp:revision>10</cp:revision>
  <cp:lastPrinted>2022-02-18T23:23:00Z</cp:lastPrinted>
  <dcterms:created xsi:type="dcterms:W3CDTF">2022-03-15T21:49:00Z</dcterms:created>
  <dcterms:modified xsi:type="dcterms:W3CDTF">2022-03-21T19:56:00Z</dcterms:modified>
</cp:coreProperties>
</file>