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7562" w14:textId="77777777" w:rsidR="000F092F" w:rsidRDefault="00061882">
      <w:pPr>
        <w:widowControl w:val="0"/>
        <w:jc w:val="center"/>
      </w:pPr>
      <w:r>
        <w:rPr>
          <w:noProof/>
        </w:rPr>
        <w:drawing>
          <wp:inline distT="0" distB="0" distL="0" distR="0" wp14:anchorId="29B19438" wp14:editId="1C8FDED2">
            <wp:extent cx="1418590" cy="1418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90" cy="1418590"/>
                    </a:xfrm>
                    <a:prstGeom prst="rect">
                      <a:avLst/>
                    </a:prstGeom>
                    <a:noFill/>
                    <a:ln>
                      <a:noFill/>
                    </a:ln>
                  </pic:spPr>
                </pic:pic>
              </a:graphicData>
            </a:graphic>
          </wp:inline>
        </w:drawing>
      </w:r>
      <w:bookmarkStart w:id="0" w:name="_GoBack"/>
      <w:bookmarkEnd w:id="0"/>
    </w:p>
    <w:p w14:paraId="20F02CFC" w14:textId="77777777" w:rsidR="00BB3A7D" w:rsidRPr="005C40AC" w:rsidRDefault="00061882" w:rsidP="00B2321D">
      <w:pPr>
        <w:widowControl w:val="0"/>
        <w:jc w:val="center"/>
        <w:sectPr w:rsidR="00BB3A7D" w:rsidRPr="005C40AC" w:rsidSect="00473ECC">
          <w:footerReference w:type="even" r:id="rId9"/>
          <w:footerReference w:type="default" r:id="rId10"/>
          <w:pgSz w:w="12240" w:h="15840"/>
          <w:pgMar w:top="2880" w:right="1440" w:bottom="1440" w:left="1440" w:header="720" w:footer="720" w:gutter="0"/>
          <w:cols w:space="720"/>
        </w:sectPr>
      </w:pPr>
      <w:r>
        <w:rPr>
          <w:noProof/>
        </w:rPr>
        <mc:AlternateContent>
          <mc:Choice Requires="wpg">
            <w:drawing>
              <wp:anchor distT="0" distB="0" distL="114300" distR="114300" simplePos="0" relativeHeight="251659264" behindDoc="0" locked="0" layoutInCell="1" allowOverlap="1" wp14:anchorId="5663D3C9" wp14:editId="4EC0BA62">
                <wp:simplePos x="0" y="0"/>
                <wp:positionH relativeFrom="column">
                  <wp:posOffset>128905</wp:posOffset>
                </wp:positionH>
                <wp:positionV relativeFrom="paragraph">
                  <wp:posOffset>234315</wp:posOffset>
                </wp:positionV>
                <wp:extent cx="5943600" cy="2098040"/>
                <wp:effectExtent l="0" t="0" r="0" b="0"/>
                <wp:wrapTight wrapText="bothSides">
                  <wp:wrapPolygon edited="0">
                    <wp:start x="231" y="654"/>
                    <wp:lineTo x="231" y="20789"/>
                    <wp:lineTo x="21323" y="20789"/>
                    <wp:lineTo x="21323" y="654"/>
                    <wp:lineTo x="231" y="654"/>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98040"/>
                          <a:chOff x="1701" y="1804"/>
                          <a:chExt cx="9360" cy="2880"/>
                        </a:xfrm>
                      </wpg:grpSpPr>
                      <wps:wsp>
                        <wps:cNvPr id="3" name="Text Box 2"/>
                        <wps:cNvSpPr txBox="1">
                          <a:spLocks/>
                        </wps:cNvSpPr>
                        <wps:spPr bwMode="auto">
                          <a:xfrm>
                            <a:off x="1701" y="1804"/>
                            <a:ext cx="468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01F8" w14:textId="4D5ABA2C" w:rsidR="00431D90" w:rsidRPr="002D0499" w:rsidRDefault="005C40AC" w:rsidP="00431D90">
                              <w:pPr>
                                <w:ind w:left="1350" w:hanging="1350"/>
                                <w:rPr>
                                  <w:highlight w:val="yellow"/>
                                </w:rPr>
                              </w:pPr>
                              <w:r>
                                <w:t xml:space="preserve">TITLE: </w:t>
                              </w:r>
                              <w:r>
                                <w:tab/>
                              </w:r>
                              <w:proofErr w:type="spellStart"/>
                              <w:r w:rsidR="008A03E4">
                                <w:rPr>
                                  <w:u w:val="single"/>
                                </w:rPr>
                                <w:t>Accessi</w:t>
                              </w:r>
                              <w:proofErr w:type="spellEnd"/>
                              <w:r w:rsidR="008A03E4">
                                <w:rPr>
                                  <w:u w:val="single"/>
                                </w:rPr>
                                <w:t>-BILL-</w:t>
                              </w:r>
                              <w:proofErr w:type="spellStart"/>
                              <w:r w:rsidR="008A03E4">
                                <w:rPr>
                                  <w:u w:val="single"/>
                                </w:rPr>
                                <w:t>ity</w:t>
                              </w:r>
                              <w:proofErr w:type="spellEnd"/>
                              <w:r w:rsidR="008A03E4">
                                <w:rPr>
                                  <w:u w:val="single"/>
                                </w:rPr>
                                <w:t xml:space="preserve"> </w:t>
                              </w:r>
                            </w:p>
                            <w:p w14:paraId="7C585E15" w14:textId="77777777" w:rsidR="00431D90" w:rsidRPr="002D0499" w:rsidRDefault="00431D90" w:rsidP="00431D90">
                              <w:pPr>
                                <w:rPr>
                                  <w:highlight w:val="yellow"/>
                                </w:rPr>
                              </w:pPr>
                            </w:p>
                            <w:p w14:paraId="651E4769" w14:textId="77777777" w:rsidR="00431D90" w:rsidRDefault="00431D90" w:rsidP="00061882">
                              <w:pPr>
                                <w:ind w:left="1350" w:hanging="1350"/>
                                <w:rPr>
                                  <w:u w:val="single"/>
                                </w:rPr>
                              </w:pPr>
                              <w:r w:rsidRPr="002D0499">
                                <w:t xml:space="preserve">AUTHORS: </w:t>
                              </w:r>
                              <w:r w:rsidRPr="002D0499">
                                <w:tab/>
                              </w:r>
                              <w:r w:rsidR="00061882">
                                <w:rPr>
                                  <w:u w:val="single"/>
                                </w:rPr>
                                <w:t xml:space="preserve">Gracie </w:t>
                              </w:r>
                              <w:proofErr w:type="spellStart"/>
                              <w:r w:rsidR="00061882">
                                <w:rPr>
                                  <w:u w:val="single"/>
                                </w:rPr>
                                <w:t>Kelliher</w:t>
                              </w:r>
                              <w:proofErr w:type="spellEnd"/>
                              <w:r w:rsidR="00061882">
                                <w:rPr>
                                  <w:u w:val="single"/>
                                </w:rPr>
                                <w:t xml:space="preserve">, Zach </w:t>
                              </w:r>
                              <w:proofErr w:type="spellStart"/>
                              <w:r w:rsidR="00061882">
                                <w:rPr>
                                  <w:u w:val="single"/>
                                </w:rPr>
                                <w:t>Tufenkjian</w:t>
                              </w:r>
                              <w:proofErr w:type="spellEnd"/>
                            </w:p>
                            <w:p w14:paraId="55A663AE" w14:textId="77777777" w:rsidR="00061882" w:rsidRPr="002D0499" w:rsidRDefault="00061882" w:rsidP="00061882">
                              <w:pPr>
                                <w:ind w:left="1350" w:hanging="1350"/>
                                <w:rPr>
                                  <w:highlight w:val="yellow"/>
                                </w:rPr>
                              </w:pPr>
                            </w:p>
                            <w:p w14:paraId="6B4AF090" w14:textId="77777777" w:rsidR="00431D90" w:rsidRDefault="00431D90" w:rsidP="00431D90">
                              <w:pPr>
                                <w:tabs>
                                  <w:tab w:val="left" w:pos="1440"/>
                                  <w:tab w:val="right" w:pos="8640"/>
                                </w:tabs>
                                <w:ind w:left="1350" w:hanging="1350"/>
                                <w:rPr>
                                  <w:u w:val="single"/>
                                </w:rPr>
                              </w:pPr>
                              <w:r w:rsidRPr="002D0499">
                                <w:t xml:space="preserve">SPONSORS: </w:t>
                              </w:r>
                              <w:r w:rsidR="00061882">
                                <w:rPr>
                                  <w:u w:val="single"/>
                                </w:rPr>
                                <w:t>Ginger Gordon</w:t>
                              </w:r>
                            </w:p>
                            <w:p w14:paraId="34FBA2CC" w14:textId="77777777" w:rsidR="00D52EB9" w:rsidRPr="001E4070" w:rsidRDefault="00D52EB9" w:rsidP="00431D90">
                              <w:pPr>
                                <w:tabs>
                                  <w:tab w:val="left" w:pos="1440"/>
                                  <w:tab w:val="right" w:pos="8640"/>
                                </w:tabs>
                                <w:ind w:left="1350" w:hanging="1350"/>
                                <w:rPr>
                                  <w:u w:val="single"/>
                                </w:rPr>
                              </w:pPr>
                            </w:p>
                          </w:txbxContent>
                        </wps:txbx>
                        <wps:bodyPr rot="0" vert="horz" wrap="square" lIns="91440" tIns="91440" rIns="91440" bIns="91440" anchor="t" anchorCtr="0" upright="1">
                          <a:noAutofit/>
                        </wps:bodyPr>
                      </wps:wsp>
                      <wps:wsp>
                        <wps:cNvPr id="4" name="Text Box 4"/>
                        <wps:cNvSpPr txBox="1">
                          <a:spLocks/>
                        </wps:cNvSpPr>
                        <wps:spPr bwMode="auto">
                          <a:xfrm>
                            <a:off x="6381" y="1804"/>
                            <a:ext cx="468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0997" w14:textId="77777777"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w:t>
                              </w:r>
                              <w:r w:rsidR="00061882">
                                <w:rPr>
                                  <w:u w:val="single"/>
                                </w:rPr>
                                <w:t>69</w:t>
                              </w:r>
                              <w:r w:rsidR="005C40AC" w:rsidRPr="005C40AC">
                                <w:rPr>
                                  <w:u w:val="single"/>
                                </w:rPr>
                                <w:t>-</w:t>
                              </w:r>
                              <w:r w:rsidR="00FE4DD0">
                                <w:rPr>
                                  <w:u w:val="single"/>
                                </w:rPr>
                                <w:t>0</w:t>
                              </w:r>
                              <w:r w:rsidR="00061882">
                                <w:rPr>
                                  <w:u w:val="single"/>
                                </w:rPr>
                                <w:t>1</w:t>
                              </w:r>
                              <w:r w:rsidR="005C40AC">
                                <w:rPr>
                                  <w:u w:val="single"/>
                                </w:rPr>
                                <w:t>__</w:t>
                              </w:r>
                              <w:r w:rsidRPr="005C40AC">
                                <w:rPr>
                                  <w:u w:val="single"/>
                                </w:rPr>
                                <w:t>_</w:t>
                              </w:r>
                            </w:p>
                            <w:p w14:paraId="5B8CA0D3" w14:textId="77777777" w:rsidR="00431D90" w:rsidRDefault="00431D90" w:rsidP="00431D90">
                              <w:pPr>
                                <w:tabs>
                                  <w:tab w:val="left" w:pos="1440"/>
                                  <w:tab w:val="right" w:pos="8640"/>
                                </w:tabs>
                                <w:jc w:val="right"/>
                              </w:pPr>
                              <w:r>
                                <w:t>DATE SUMBITTED: _</w:t>
                              </w:r>
                              <w:r w:rsidR="005C40AC">
                                <w:t>_</w:t>
                              </w:r>
                              <w:r>
                                <w:t>_</w:t>
                              </w:r>
                              <w:r w:rsidR="00061882">
                                <w:rPr>
                                  <w:u w:val="single"/>
                                </w:rPr>
                                <w:t>0</w:t>
                              </w:r>
                              <w:r w:rsidR="00993364">
                                <w:rPr>
                                  <w:u w:val="single"/>
                                </w:rPr>
                                <w:t>8</w:t>
                              </w:r>
                              <w:r w:rsidR="00061882">
                                <w:rPr>
                                  <w:u w:val="single"/>
                                </w:rPr>
                                <w:t>/</w:t>
                              </w:r>
                              <w:r w:rsidR="00993364">
                                <w:rPr>
                                  <w:u w:val="single"/>
                                </w:rPr>
                                <w:t>30</w:t>
                              </w:r>
                              <w:r w:rsidR="00061882">
                                <w:rPr>
                                  <w:u w:val="single"/>
                                </w:rPr>
                                <w:t>/2021</w:t>
                              </w:r>
                              <w:r w:rsidR="005C40AC" w:rsidRPr="000F092F">
                                <w:rPr>
                                  <w:u w:val="single"/>
                                </w:rPr>
                                <w:t>_</w:t>
                              </w:r>
                              <w:r w:rsidRPr="000F092F">
                                <w:rPr>
                                  <w:u w:val="single"/>
                                </w:rPr>
                                <w:t>__</w:t>
                              </w:r>
                              <w:r>
                                <w:t xml:space="preserve"> </w:t>
                              </w:r>
                            </w:p>
                            <w:p w14:paraId="3D02969E" w14:textId="77777777" w:rsidR="00431D90" w:rsidRDefault="00431D90" w:rsidP="005C40AC">
                              <w:pPr>
                                <w:tabs>
                                  <w:tab w:val="left" w:pos="1440"/>
                                  <w:tab w:val="right" w:pos="8640"/>
                                </w:tabs>
                                <w:jc w:val="center"/>
                              </w:pPr>
                            </w:p>
                            <w:p w14:paraId="27590EAE" w14:textId="77777777" w:rsidR="00431D90" w:rsidRDefault="00431D90" w:rsidP="00431D90">
                              <w:pPr>
                                <w:tabs>
                                  <w:tab w:val="left" w:pos="1440"/>
                                  <w:tab w:val="right" w:pos="8640"/>
                                </w:tabs>
                                <w:jc w:val="right"/>
                              </w:pPr>
                              <w:r>
                                <w:t>VOTE: _______</w:t>
                              </w:r>
                            </w:p>
                            <w:p w14:paraId="1E94F68A" w14:textId="77777777" w:rsidR="00431D90" w:rsidRDefault="00431D90" w:rsidP="00431D90">
                              <w:pPr>
                                <w:tabs>
                                  <w:tab w:val="left" w:pos="1440"/>
                                  <w:tab w:val="right" w:pos="8640"/>
                                </w:tabs>
                                <w:jc w:val="right"/>
                              </w:pPr>
                              <w:r>
                                <w:t>FOR: _______</w:t>
                              </w:r>
                            </w:p>
                            <w:p w14:paraId="53C2D0FE" w14:textId="77777777" w:rsidR="00431D90" w:rsidRDefault="00431D90" w:rsidP="00431D90">
                              <w:pPr>
                                <w:tabs>
                                  <w:tab w:val="left" w:pos="1440"/>
                                  <w:tab w:val="right" w:pos="8640"/>
                                </w:tabs>
                                <w:jc w:val="right"/>
                              </w:pPr>
                              <w:r>
                                <w:t>AGAINST: _______</w:t>
                              </w:r>
                            </w:p>
                            <w:p w14:paraId="73D87756" w14:textId="77777777" w:rsidR="00431D90" w:rsidRDefault="00431D90" w:rsidP="00431D90">
                              <w:pPr>
                                <w:tabs>
                                  <w:tab w:val="left" w:pos="1440"/>
                                  <w:tab w:val="right" w:pos="8640"/>
                                </w:tabs>
                                <w:jc w:val="right"/>
                              </w:pPr>
                              <w:r>
                                <w:t>ABSTAIN: _______</w:t>
                              </w:r>
                            </w:p>
                            <w:p w14:paraId="526720FE" w14:textId="77777777" w:rsidR="00431D90" w:rsidRDefault="00431D90" w:rsidP="00431D90">
                              <w:pPr>
                                <w:tabs>
                                  <w:tab w:val="left" w:pos="1440"/>
                                  <w:tab w:val="right" w:pos="8640"/>
                                </w:tabs>
                                <w:jc w:val="right"/>
                              </w:pPr>
                              <w:r>
                                <w:t>Conflict of Interest: _______</w:t>
                              </w:r>
                            </w:p>
                            <w:p w14:paraId="596988C3" w14:textId="77777777" w:rsidR="00431D90" w:rsidRPr="001E4070" w:rsidRDefault="00431D90" w:rsidP="00431D90">
                              <w:pPr>
                                <w:tabs>
                                  <w:tab w:val="left" w:pos="1440"/>
                                  <w:tab w:val="right" w:pos="8640"/>
                                </w:tabs>
                                <w:jc w:val="right"/>
                                <w:rPr>
                                  <w:u w:val="single"/>
                                </w:rPr>
                              </w:pPr>
                              <w:r>
                                <w:t>NOT PRESENT: _______</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663D3C9" id="Group 6" o:spid="_x0000_s1026" style="position:absolute;left:0;text-align:left;margin-left:10.15pt;margin-top:18.45pt;width:468pt;height:165.2pt;z-index:251659264"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zicAIAADQHAAAOAAAAZHJzL2Uyb0RvYy54bWzUVduO0zAQfUfiHyy/0yRtKW3UdAUsWyEt&#13;&#10;sNIuH+A6zkUkHmO7TcrXM7bTC10kpEUgeIk8nvH4zJkzzvKqbxuyE9rUIDOajGJKhOSQ17LM6OeH&#13;&#10;mxdzSoxlMmcNSJHRvTD0avX82bJTqRhDBU0uNMEk0qSdymhlrUqjyPBKtMyMQAmJzgJ0yyyauoxy&#13;&#10;zTrM3jbROI5nUQc6Vxq4MAZ3r4OTrnz+ohDcfioKIyxpMorYrP9q/924b7RasrTUTFU1H2CwJ6Bo&#13;&#10;WS3x0mOqa2YZ2er6Uaq25hoMFHbEoY2gKGoufA1YTRJfVLPWsFW+ljLtSnWkCam94OnJafnH3Z0m&#13;&#10;dZ7RMSWStdgifyuZOWo6VaYYsdbqXt3pUB8ub4F/MeiOLv3OLkMw2XQfIMd0bGvBU9MXunUpsGjS&#13;&#10;+w7sjx0QvSUcN18uppNZjI3i6BvHi3k8HXrEK2ykO5e8ihNK0J2gM/SPV++G8ws8PRyez/3JiKXh&#13;&#10;Yg92AOcqQ72ZE6Xm9yi9r5gSvlPGETZQOjlQ+uDqewM9GQdWfZCjlNget7EWz5A5Z/YYE8AaF/0r&#13;&#10;Tn/CzYHZ6Qz5CLReMsNSpY1dC2iJW2RU49h4QGx3a6xr9CnEdVDCTd00fnQa+cMGBrod5NqkDnHA&#13;&#10;bvtN79Vk0g3keyxEQ5hEfDlwUYH+RkmHU5hR83XLtKCkeS+xJ4tkigIg9tzQ58bm3GCSY6qMWkrC&#13;&#10;8q0No75Vui4rvCnwLOE1irKofWkOakA14EZZ/CV9TB/pwwvaIUIR/QF9zCbzy9n5V/Th36DkMB7/&#13;&#10;i0z8o4JPsx+R4Tfi3v5z28vq9LNbfQcAAP//AwBQSwMEFAAGAAgAAAAhADgpBsfiAAAADgEAAA8A&#13;&#10;AABkcnMvZG93bnJldi54bWxMT01rwkAQvRf6H5Yp9FY3MZjWmI2I/TiJUC2ItzEZk2B2N2TXJP77&#13;&#10;jqf2MjDvzbyPdDnqRvTUudoaBeEkAEEmt0VtSgU/+8+XNxDOoymwsYYU3MjBMnt8SDEp7GC+qd/5&#13;&#10;UrCIcQkqqLxvEyldXpFGN7EtGebOttPoee1KWXQ4sLhu5DQIYqmxNuxQYUvrivLL7qoVfA04rKLw&#13;&#10;o99czuvbcT/bHjYhKfX8NL4veKwWIDyN/u8D7h04P2Qc7GSvpnCiUTANIr5UEMVzEMzPZzEDpzvw&#13;&#10;GoHMUvm/RvYLAAD//wMAUEsBAi0AFAAGAAgAAAAhALaDOJL+AAAA4QEAABMAAAAAAAAAAAAAAAAA&#13;&#10;AAAAAFtDb250ZW50X1R5cGVzXS54bWxQSwECLQAUAAYACAAAACEAOP0h/9YAAACUAQAACwAAAAAA&#13;&#10;AAAAAAAAAAAvAQAAX3JlbHMvLnJlbHNQSwECLQAUAAYACAAAACEA/yTs4nACAAA0BwAADgAAAAAA&#13;&#10;AAAAAAAAAAAuAgAAZHJzL2Uyb0RvYy54bWxQSwECLQAUAAYACAAAACEAOCkGx+IAAAAOAQAADwAA&#13;&#10;AAAAAAAAAAAAAADKBAAAZHJzL2Rvd25yZXYueG1sUEsFBgAAAAAEAAQA8wAAANkFAA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c5uyQAAAN8AAAAPAAAAZHJzL2Rvd25yZXYueG1sRI9PawIx&#13;&#10;FMTvQr9DeAUvolmtiKxG8Q9CRTxoRXt83bxml25elk3UbT99UxB6GRiG+Q0znTe2FDeqfeFYQb+X&#13;&#10;gCDOnC7YKDi9bbpjED4gaywdk4Jv8jCfPbWmmGp35wPdjsGICGGfooI8hCqV0mc5WfQ9VxHH7NPV&#13;&#10;FkO0tZG6xnuE21IOkmQkLRYcF3KsaJVT9nW8WgWHn/PY9JfDzh5375fMyO3H6rpVqv3crCdRFhMQ&#13;&#10;gZrw33ggXrWCF/j7E7+AnP0CAAD//wMAUEsBAi0AFAAGAAgAAAAhANvh9svuAAAAhQEAABMAAAAA&#13;&#10;AAAAAAAAAAAAAAAAAFtDb250ZW50X1R5cGVzXS54bWxQSwECLQAUAAYACAAAACEAWvQsW78AAAAV&#13;&#10;AQAACwAAAAAAAAAAAAAAAAAfAQAAX3JlbHMvLnJlbHNQSwECLQAUAAYACAAAACEAULnObskAAADf&#13;&#10;AAAADwAAAAAAAAAAAAAAAAAHAgAAZHJzL2Rvd25yZXYueG1sUEsFBgAAAAADAAMAtwAAAP0CAAAA&#13;&#10;AA==&#13;&#10;" filled="f" stroked="f">
                  <v:path arrowok="t"/>
                  <v:textbox inset=",7.2pt,,7.2pt">
                    <w:txbxContent>
                      <w:p w14:paraId="550001F8" w14:textId="4D5ABA2C" w:rsidR="00431D90" w:rsidRPr="002D0499" w:rsidRDefault="005C40AC" w:rsidP="00431D90">
                        <w:pPr>
                          <w:ind w:left="1350" w:hanging="1350"/>
                          <w:rPr>
                            <w:highlight w:val="yellow"/>
                          </w:rPr>
                        </w:pPr>
                        <w:r>
                          <w:t xml:space="preserve">TITLE: </w:t>
                        </w:r>
                        <w:r>
                          <w:tab/>
                        </w:r>
                        <w:proofErr w:type="spellStart"/>
                        <w:r w:rsidR="008A03E4">
                          <w:rPr>
                            <w:u w:val="single"/>
                          </w:rPr>
                          <w:t>Accessi</w:t>
                        </w:r>
                        <w:proofErr w:type="spellEnd"/>
                        <w:r w:rsidR="008A03E4">
                          <w:rPr>
                            <w:u w:val="single"/>
                          </w:rPr>
                          <w:t>-BILL-</w:t>
                        </w:r>
                        <w:proofErr w:type="spellStart"/>
                        <w:r w:rsidR="008A03E4">
                          <w:rPr>
                            <w:u w:val="single"/>
                          </w:rPr>
                          <w:t>ity</w:t>
                        </w:r>
                        <w:proofErr w:type="spellEnd"/>
                        <w:r w:rsidR="008A03E4">
                          <w:rPr>
                            <w:u w:val="single"/>
                          </w:rPr>
                          <w:t xml:space="preserve"> </w:t>
                        </w:r>
                      </w:p>
                      <w:p w14:paraId="7C585E15" w14:textId="77777777" w:rsidR="00431D90" w:rsidRPr="002D0499" w:rsidRDefault="00431D90" w:rsidP="00431D90">
                        <w:pPr>
                          <w:rPr>
                            <w:highlight w:val="yellow"/>
                          </w:rPr>
                        </w:pPr>
                      </w:p>
                      <w:p w14:paraId="651E4769" w14:textId="77777777" w:rsidR="00431D90" w:rsidRDefault="00431D90" w:rsidP="00061882">
                        <w:pPr>
                          <w:ind w:left="1350" w:hanging="1350"/>
                          <w:rPr>
                            <w:u w:val="single"/>
                          </w:rPr>
                        </w:pPr>
                        <w:r w:rsidRPr="002D0499">
                          <w:t xml:space="preserve">AUTHORS: </w:t>
                        </w:r>
                        <w:r w:rsidRPr="002D0499">
                          <w:tab/>
                        </w:r>
                        <w:r w:rsidR="00061882">
                          <w:rPr>
                            <w:u w:val="single"/>
                          </w:rPr>
                          <w:t xml:space="preserve">Gracie </w:t>
                        </w:r>
                        <w:proofErr w:type="spellStart"/>
                        <w:r w:rsidR="00061882">
                          <w:rPr>
                            <w:u w:val="single"/>
                          </w:rPr>
                          <w:t>Kelliher</w:t>
                        </w:r>
                        <w:proofErr w:type="spellEnd"/>
                        <w:r w:rsidR="00061882">
                          <w:rPr>
                            <w:u w:val="single"/>
                          </w:rPr>
                          <w:t xml:space="preserve">, Zach </w:t>
                        </w:r>
                        <w:proofErr w:type="spellStart"/>
                        <w:r w:rsidR="00061882">
                          <w:rPr>
                            <w:u w:val="single"/>
                          </w:rPr>
                          <w:t>Tufenkjian</w:t>
                        </w:r>
                        <w:proofErr w:type="spellEnd"/>
                      </w:p>
                      <w:p w14:paraId="55A663AE" w14:textId="77777777" w:rsidR="00061882" w:rsidRPr="002D0499" w:rsidRDefault="00061882" w:rsidP="00061882">
                        <w:pPr>
                          <w:ind w:left="1350" w:hanging="1350"/>
                          <w:rPr>
                            <w:highlight w:val="yellow"/>
                          </w:rPr>
                        </w:pPr>
                      </w:p>
                      <w:p w14:paraId="6B4AF090" w14:textId="77777777" w:rsidR="00431D90" w:rsidRDefault="00431D90" w:rsidP="00431D90">
                        <w:pPr>
                          <w:tabs>
                            <w:tab w:val="left" w:pos="1440"/>
                            <w:tab w:val="right" w:pos="8640"/>
                          </w:tabs>
                          <w:ind w:left="1350" w:hanging="1350"/>
                          <w:rPr>
                            <w:u w:val="single"/>
                          </w:rPr>
                        </w:pPr>
                        <w:r w:rsidRPr="002D0499">
                          <w:t xml:space="preserve">SPONSORS: </w:t>
                        </w:r>
                        <w:r w:rsidR="00061882">
                          <w:rPr>
                            <w:u w:val="single"/>
                          </w:rPr>
                          <w:t>Ginger Gordon</w:t>
                        </w:r>
                      </w:p>
                      <w:p w14:paraId="34FBA2CC" w14:textId="77777777" w:rsidR="00D52EB9" w:rsidRPr="001E4070" w:rsidRDefault="00D52EB9" w:rsidP="00431D90">
                        <w:pPr>
                          <w:tabs>
                            <w:tab w:val="left" w:pos="1440"/>
                            <w:tab w:val="right" w:pos="8640"/>
                          </w:tabs>
                          <w:ind w:left="1350" w:hanging="1350"/>
                          <w:rPr>
                            <w:u w:val="single"/>
                          </w:rPr>
                        </w:pP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FYayQAAAN8AAAAPAAAAZHJzL2Rvd25yZXYueG1sRI9Pa8JA&#13;&#10;FMTvhX6H5RW8lLpJkSLRNbSWgiI9+Ie2x2f2uQnNvg3ZVaOf3hUELwPDML9hxnlna3Gg1leOFaT9&#13;&#10;BARx4XTFRsFm/fUyBOEDssbaMSk4kYd88vgwxky7Iy/psApGRAj7DBWUITSZlL4oyaLvu4Y4ZjvX&#13;&#10;WgzRtkbqFo8Rbmv5miRv0mLFcaHEhqYlFf+rvVWwPP8MTfoxeP7Gxd9vYeR8O93Pleo9dZ+jKO8j&#13;&#10;EIG6cG/cEDOtYADXP/ELyMkFAAD//wMAUEsBAi0AFAAGAAgAAAAhANvh9svuAAAAhQEAABMAAAAA&#13;&#10;AAAAAAAAAAAAAAAAAFtDb250ZW50X1R5cGVzXS54bWxQSwECLQAUAAYACAAAACEAWvQsW78AAAAV&#13;&#10;AQAACwAAAAAAAAAAAAAAAAAfAQAAX3JlbHMvLnJlbHNQSwECLQAUAAYACAAAACEA31BWGskAAADf&#13;&#10;AAAADwAAAAAAAAAAAAAAAAAHAgAAZHJzL2Rvd25yZXYueG1sUEsFBgAAAAADAAMAtwAAAP0CAAAA&#13;&#10;AA==&#13;&#10;" filled="f" stroked="f">
                  <v:path arrowok="t"/>
                  <v:textbox inset=",7.2pt,,7.2pt">
                    <w:txbxContent>
                      <w:p w14:paraId="2A500997" w14:textId="77777777"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w:t>
                        </w:r>
                        <w:r w:rsidR="00061882">
                          <w:rPr>
                            <w:u w:val="single"/>
                          </w:rPr>
                          <w:t>69</w:t>
                        </w:r>
                        <w:r w:rsidR="005C40AC" w:rsidRPr="005C40AC">
                          <w:rPr>
                            <w:u w:val="single"/>
                          </w:rPr>
                          <w:t>-</w:t>
                        </w:r>
                        <w:r w:rsidR="00FE4DD0">
                          <w:rPr>
                            <w:u w:val="single"/>
                          </w:rPr>
                          <w:t>0</w:t>
                        </w:r>
                        <w:r w:rsidR="00061882">
                          <w:rPr>
                            <w:u w:val="single"/>
                          </w:rPr>
                          <w:t>1</w:t>
                        </w:r>
                        <w:r w:rsidR="005C40AC">
                          <w:rPr>
                            <w:u w:val="single"/>
                          </w:rPr>
                          <w:t>__</w:t>
                        </w:r>
                        <w:r w:rsidRPr="005C40AC">
                          <w:rPr>
                            <w:u w:val="single"/>
                          </w:rPr>
                          <w:t>_</w:t>
                        </w:r>
                      </w:p>
                      <w:p w14:paraId="5B8CA0D3" w14:textId="77777777" w:rsidR="00431D90" w:rsidRDefault="00431D90" w:rsidP="00431D90">
                        <w:pPr>
                          <w:tabs>
                            <w:tab w:val="left" w:pos="1440"/>
                            <w:tab w:val="right" w:pos="8640"/>
                          </w:tabs>
                          <w:jc w:val="right"/>
                        </w:pPr>
                        <w:r>
                          <w:t>DATE SUMBITTED: _</w:t>
                        </w:r>
                        <w:r w:rsidR="005C40AC">
                          <w:t>_</w:t>
                        </w:r>
                        <w:r>
                          <w:t>_</w:t>
                        </w:r>
                        <w:r w:rsidR="00061882">
                          <w:rPr>
                            <w:u w:val="single"/>
                          </w:rPr>
                          <w:t>0</w:t>
                        </w:r>
                        <w:r w:rsidR="00993364">
                          <w:rPr>
                            <w:u w:val="single"/>
                          </w:rPr>
                          <w:t>8</w:t>
                        </w:r>
                        <w:r w:rsidR="00061882">
                          <w:rPr>
                            <w:u w:val="single"/>
                          </w:rPr>
                          <w:t>/</w:t>
                        </w:r>
                        <w:r w:rsidR="00993364">
                          <w:rPr>
                            <w:u w:val="single"/>
                          </w:rPr>
                          <w:t>30</w:t>
                        </w:r>
                        <w:r w:rsidR="00061882">
                          <w:rPr>
                            <w:u w:val="single"/>
                          </w:rPr>
                          <w:t>/2021</w:t>
                        </w:r>
                        <w:r w:rsidR="005C40AC" w:rsidRPr="000F092F">
                          <w:rPr>
                            <w:u w:val="single"/>
                          </w:rPr>
                          <w:t>_</w:t>
                        </w:r>
                        <w:r w:rsidRPr="000F092F">
                          <w:rPr>
                            <w:u w:val="single"/>
                          </w:rPr>
                          <w:t>__</w:t>
                        </w:r>
                        <w:r>
                          <w:t xml:space="preserve"> </w:t>
                        </w:r>
                      </w:p>
                      <w:p w14:paraId="3D02969E" w14:textId="77777777" w:rsidR="00431D90" w:rsidRDefault="00431D90" w:rsidP="005C40AC">
                        <w:pPr>
                          <w:tabs>
                            <w:tab w:val="left" w:pos="1440"/>
                            <w:tab w:val="right" w:pos="8640"/>
                          </w:tabs>
                          <w:jc w:val="center"/>
                        </w:pPr>
                      </w:p>
                      <w:p w14:paraId="27590EAE" w14:textId="77777777" w:rsidR="00431D90" w:rsidRDefault="00431D90" w:rsidP="00431D90">
                        <w:pPr>
                          <w:tabs>
                            <w:tab w:val="left" w:pos="1440"/>
                            <w:tab w:val="right" w:pos="8640"/>
                          </w:tabs>
                          <w:jc w:val="right"/>
                        </w:pPr>
                        <w:r>
                          <w:t>VOTE: _______</w:t>
                        </w:r>
                      </w:p>
                      <w:p w14:paraId="1E94F68A" w14:textId="77777777" w:rsidR="00431D90" w:rsidRDefault="00431D90" w:rsidP="00431D90">
                        <w:pPr>
                          <w:tabs>
                            <w:tab w:val="left" w:pos="1440"/>
                            <w:tab w:val="right" w:pos="8640"/>
                          </w:tabs>
                          <w:jc w:val="right"/>
                        </w:pPr>
                        <w:r>
                          <w:t>FOR: _______</w:t>
                        </w:r>
                      </w:p>
                      <w:p w14:paraId="53C2D0FE" w14:textId="77777777" w:rsidR="00431D90" w:rsidRDefault="00431D90" w:rsidP="00431D90">
                        <w:pPr>
                          <w:tabs>
                            <w:tab w:val="left" w:pos="1440"/>
                            <w:tab w:val="right" w:pos="8640"/>
                          </w:tabs>
                          <w:jc w:val="right"/>
                        </w:pPr>
                        <w:r>
                          <w:t>AGAINST: _______</w:t>
                        </w:r>
                      </w:p>
                      <w:p w14:paraId="73D87756" w14:textId="77777777" w:rsidR="00431D90" w:rsidRDefault="00431D90" w:rsidP="00431D90">
                        <w:pPr>
                          <w:tabs>
                            <w:tab w:val="left" w:pos="1440"/>
                            <w:tab w:val="right" w:pos="8640"/>
                          </w:tabs>
                          <w:jc w:val="right"/>
                        </w:pPr>
                        <w:r>
                          <w:t>ABSTAIN: _______</w:t>
                        </w:r>
                      </w:p>
                      <w:p w14:paraId="526720FE" w14:textId="77777777" w:rsidR="00431D90" w:rsidRDefault="00431D90" w:rsidP="00431D90">
                        <w:pPr>
                          <w:tabs>
                            <w:tab w:val="left" w:pos="1440"/>
                            <w:tab w:val="right" w:pos="8640"/>
                          </w:tabs>
                          <w:jc w:val="right"/>
                        </w:pPr>
                        <w:r>
                          <w:t>Conflict of Interest: _______</w:t>
                        </w:r>
                      </w:p>
                      <w:p w14:paraId="596988C3" w14:textId="77777777" w:rsidR="00431D90" w:rsidRPr="001E4070" w:rsidRDefault="00431D90" w:rsidP="00431D90">
                        <w:pPr>
                          <w:tabs>
                            <w:tab w:val="left" w:pos="1440"/>
                            <w:tab w:val="right" w:pos="8640"/>
                          </w:tabs>
                          <w:jc w:val="right"/>
                          <w:rPr>
                            <w:u w:val="single"/>
                          </w:rPr>
                        </w:pPr>
                        <w:r>
                          <w:t>NOT PRESENT: _______</w:t>
                        </w:r>
                      </w:p>
                    </w:txbxContent>
                  </v:textbox>
                </v:shape>
                <w10:wrap type="tight"/>
              </v:group>
            </w:pict>
          </mc:Fallback>
        </mc:AlternateContent>
      </w:r>
      <w:r w:rsidR="00DC125F" w:rsidRPr="005C40AC">
        <w:t>LEGISLATIVE PROPOSA</w:t>
      </w:r>
      <w:r w:rsidR="007A3687">
        <w:t>L</w:t>
      </w:r>
    </w:p>
    <w:p w14:paraId="38FA871B" w14:textId="77777777" w:rsidR="00602D6B" w:rsidRPr="005C40AC" w:rsidRDefault="00602D6B" w:rsidP="00106E4A">
      <w:pPr>
        <w:pStyle w:val="BodyA"/>
        <w:spacing w:after="240"/>
        <w:ind w:left="1440" w:hanging="1440"/>
        <w:rPr>
          <w:rFonts w:ascii="Times New Roman" w:hAnsi="Times New Roman"/>
          <w:szCs w:val="24"/>
        </w:rPr>
      </w:pPr>
    </w:p>
    <w:p w14:paraId="7E1DDC30" w14:textId="77777777" w:rsidR="00B2321D" w:rsidRPr="005C40AC" w:rsidRDefault="00B2321D" w:rsidP="00B2321D">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5A952548" w14:textId="77777777" w:rsidR="00B2321D" w:rsidRPr="001543FA" w:rsidRDefault="00B2321D" w:rsidP="00B2321D">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 and</w:t>
      </w:r>
    </w:p>
    <w:p w14:paraId="26C42123" w14:textId="77777777" w:rsidR="00B2321D" w:rsidRDefault="00B2321D" w:rsidP="00061882">
      <w:pPr>
        <w:ind w:left="1440" w:hanging="1440"/>
      </w:pPr>
      <w:r w:rsidRPr="005C40AC">
        <w:t xml:space="preserve">Whereas: </w:t>
      </w:r>
      <w:r w:rsidRPr="005C40AC">
        <w:tab/>
      </w:r>
      <w:r w:rsidR="00061882">
        <w:t>Accessibility is a frequent topic among Student Government; and</w:t>
      </w:r>
    </w:p>
    <w:p w14:paraId="4D37F75B" w14:textId="77777777" w:rsidR="00B2321D" w:rsidRDefault="00B2321D" w:rsidP="00B2321D"/>
    <w:p w14:paraId="77194E60" w14:textId="77777777" w:rsidR="00061882" w:rsidRDefault="00B2321D" w:rsidP="00B2321D">
      <w:r w:rsidRPr="005C40AC">
        <w:t>Whereas:</w:t>
      </w:r>
      <w:r w:rsidRPr="005C40AC">
        <w:tab/>
      </w:r>
      <w:r w:rsidR="00061882">
        <w:t xml:space="preserve">There is currently no office in any of the three branches dedicated to advocating </w:t>
      </w:r>
    </w:p>
    <w:p w14:paraId="20E09D6E" w14:textId="77777777" w:rsidR="00B2321D" w:rsidRDefault="00061882" w:rsidP="00B2321D">
      <w:r>
        <w:tab/>
      </w:r>
      <w:r>
        <w:tab/>
        <w:t>for student accessibility</w:t>
      </w:r>
      <w:r w:rsidR="00B16E7C">
        <w:t xml:space="preserve">; and </w:t>
      </w:r>
    </w:p>
    <w:p w14:paraId="640455CF" w14:textId="77777777" w:rsidR="00B2321D" w:rsidRDefault="00B2321D" w:rsidP="00B2321D"/>
    <w:p w14:paraId="155CBFAB" w14:textId="77777777" w:rsidR="00B2321D" w:rsidRDefault="00B2321D" w:rsidP="00B16E7C">
      <w:pPr>
        <w:ind w:left="1440" w:hanging="1440"/>
      </w:pPr>
      <w:r w:rsidRPr="005C40AC">
        <w:t xml:space="preserve">Whereas: </w:t>
      </w:r>
      <w:r w:rsidRPr="005C40AC">
        <w:tab/>
      </w:r>
      <w:r w:rsidR="00061882">
        <w:t xml:space="preserve">Section 11.3 of the Executive Branch Bylaws outline the Office of Student Government Policy </w:t>
      </w:r>
      <w:r w:rsidR="00B16E7C">
        <w:t>Positions and their respective roles; and</w:t>
      </w:r>
    </w:p>
    <w:p w14:paraId="2231B1F4" w14:textId="77777777" w:rsidR="00B2321D" w:rsidRDefault="00B2321D" w:rsidP="00B2321D"/>
    <w:p w14:paraId="6784A545" w14:textId="77777777" w:rsidR="00B2321D" w:rsidRDefault="00B2321D" w:rsidP="00B16E7C">
      <w:pPr>
        <w:ind w:left="1440" w:hanging="1440"/>
      </w:pPr>
      <w:r w:rsidRPr="005C40AC">
        <w:t xml:space="preserve">Whereas: </w:t>
      </w:r>
      <w:r w:rsidRPr="005C40AC">
        <w:tab/>
      </w:r>
      <w:r w:rsidR="00B16E7C">
        <w:t>Adding a Director of Accessibility to the Policy team allows for specific attention to be given to projects that concern a very prevalent issue facing Students</w:t>
      </w:r>
    </w:p>
    <w:p w14:paraId="66C53AC8" w14:textId="77777777" w:rsidR="00B2321D" w:rsidRDefault="00B2321D" w:rsidP="00B2321D"/>
    <w:p w14:paraId="376CE805" w14:textId="77777777" w:rsidR="00B2321D" w:rsidRDefault="00B2321D" w:rsidP="00B2321D">
      <w:r>
        <w:t>Whereas:</w:t>
      </w:r>
      <w:r>
        <w:tab/>
        <w:t>These changes are attached:</w:t>
      </w:r>
    </w:p>
    <w:p w14:paraId="680DC7BA" w14:textId="77777777" w:rsidR="00B2321D" w:rsidRDefault="00B2321D" w:rsidP="00B2321D"/>
    <w:p w14:paraId="73B42872" w14:textId="77777777" w:rsidR="00B610DD" w:rsidRDefault="00B2321D" w:rsidP="00912273">
      <w:pPr>
        <w:ind w:left="720"/>
      </w:pPr>
      <w:r>
        <w:tab/>
      </w:r>
      <w:r>
        <w:tab/>
      </w:r>
      <w:r w:rsidR="00B610DD">
        <w:t>11.3.3. Director of Accessibility</w:t>
      </w:r>
    </w:p>
    <w:p w14:paraId="6180A39C" w14:textId="77777777" w:rsidR="00B2321D" w:rsidRDefault="00B610DD" w:rsidP="008E1D50">
      <w:pPr>
        <w:ind w:left="1440" w:firstLine="720"/>
      </w:pPr>
      <w:r>
        <w:lastRenderedPageBreak/>
        <w:t xml:space="preserve">11.3.3.1. The Director of Accessibility shall serve under the Director of Student Government Policy and work in collaboration with Baylor Administration to develop policies, programs, and engagements that advocate for accessibility </w:t>
      </w:r>
      <w:r w:rsidR="008E1D50">
        <w:t>various areas of Student Life. The director shall work with the Office of Access and Learning Accommodation, the Student Opportunity &amp; Accessibility Resource (SOAR), as well as assist the Student Body President in initiatives related to creating a more accessible student experience.</w:t>
      </w:r>
      <w:r w:rsidR="00B2321D">
        <w:t>; And</w:t>
      </w:r>
    </w:p>
    <w:p w14:paraId="1F117DCD" w14:textId="77777777" w:rsidR="00B2321D" w:rsidRPr="005C40AC" w:rsidRDefault="00B2321D" w:rsidP="00B2321D">
      <w:r>
        <w:tab/>
      </w:r>
    </w:p>
    <w:p w14:paraId="7D13EB0D" w14:textId="77777777" w:rsidR="00B2321D" w:rsidRPr="005C40AC" w:rsidRDefault="00B2321D" w:rsidP="00B2321D">
      <w:r w:rsidRPr="005C40AC">
        <w:t>Therefore:</w:t>
      </w:r>
      <w:r w:rsidRPr="005C40AC">
        <w:tab/>
      </w:r>
      <w:r w:rsidR="00A420D6">
        <w:t>Be it resolved by the 69th Legislative Session of the Baylor University Student Senate assembled that the following changes to the Executive Branch Bylaws be ratified as adopted by the Baylor University Student Government Executive Branch on August 30</w:t>
      </w:r>
      <w:r w:rsidR="00A420D6" w:rsidRPr="00A420D6">
        <w:rPr>
          <w:vertAlign w:val="superscript"/>
        </w:rPr>
        <w:t>th</w:t>
      </w:r>
      <w:r w:rsidR="00A420D6">
        <w:t>, 2021</w:t>
      </w:r>
      <w:r w:rsidRPr="0065330B">
        <w:t>.</w:t>
      </w:r>
    </w:p>
    <w:p w14:paraId="002D39CD" w14:textId="77777777" w:rsidR="00B2321D" w:rsidRPr="005C40AC" w:rsidRDefault="00B2321D" w:rsidP="00B2321D"/>
    <w:p w14:paraId="620F2C7C" w14:textId="77777777" w:rsidR="00A420D6" w:rsidRPr="00A420D6" w:rsidRDefault="00B2321D" w:rsidP="00A420D6">
      <w:pPr>
        <w:rPr>
          <w:rFonts w:eastAsia="Times New Roman"/>
          <w:color w:val="auto"/>
        </w:rPr>
      </w:pPr>
      <w:r w:rsidRPr="005C40AC">
        <w:t>Furthermore:</w:t>
      </w:r>
      <w:r w:rsidRPr="005C40AC">
        <w:tab/>
        <w:t>A copy of this resolution will be sent to</w:t>
      </w:r>
      <w:r>
        <w:t xml:space="preserve"> </w:t>
      </w:r>
      <w:r w:rsidR="008E1D50">
        <w:t xml:space="preserve">Gracie </w:t>
      </w:r>
      <w:proofErr w:type="spellStart"/>
      <w:r w:rsidR="008E1D50">
        <w:t>Kelliher</w:t>
      </w:r>
      <w:proofErr w:type="spellEnd"/>
      <w:r w:rsidR="008E1D50">
        <w:t>, Student Body President</w:t>
      </w:r>
      <w:r w:rsidR="00A420D6">
        <w:t xml:space="preserve">; </w:t>
      </w:r>
      <w:r w:rsidR="008E1D50">
        <w:t>Burke Craighead, Attorney General</w:t>
      </w:r>
      <w:r w:rsidR="00A420D6">
        <w:t>; and Tanner Vickers</w:t>
      </w:r>
      <w:r w:rsidR="00A420D6" w:rsidRPr="00A420D6">
        <w:t xml:space="preserve">, </w:t>
      </w:r>
      <w:r w:rsidR="00A420D6" w:rsidRPr="00A420D6">
        <w:rPr>
          <w:rFonts w:eastAsia="Times New Roman"/>
          <w:shd w:val="clear" w:color="auto" w:fill="FFFFFF"/>
        </w:rPr>
        <w:t>Associate Director of </w:t>
      </w:r>
      <w:r w:rsidR="00A420D6" w:rsidRPr="00A420D6">
        <w:rPr>
          <w:rFonts w:eastAsia="Times New Roman"/>
          <w:bdr w:val="none" w:sz="0" w:space="0" w:color="auto" w:frame="1"/>
          <w:shd w:val="clear" w:color="auto" w:fill="FFFFFF"/>
        </w:rPr>
        <w:t>Student Governance and Character Formation</w:t>
      </w:r>
    </w:p>
    <w:p w14:paraId="7B2A8808" w14:textId="77777777" w:rsidR="00833D60" w:rsidRPr="00833D60" w:rsidRDefault="00833D60" w:rsidP="00B2321D">
      <w:pPr>
        <w:pStyle w:val="BodyA"/>
        <w:spacing w:after="240"/>
        <w:ind w:left="1440" w:hanging="1440"/>
        <w:rPr>
          <w:rFonts w:ascii="Times New Roman" w:hAnsi="Times New Roman"/>
          <w:szCs w:val="24"/>
        </w:rPr>
      </w:pPr>
    </w:p>
    <w:sectPr w:rsidR="00833D60" w:rsidRPr="00833D60" w:rsidSect="00BB3A7D">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A48E" w14:textId="77777777" w:rsidR="00952287" w:rsidRDefault="00952287">
      <w:r>
        <w:separator/>
      </w:r>
    </w:p>
    <w:p w14:paraId="71D4A7A3" w14:textId="77777777" w:rsidR="00952287" w:rsidRDefault="00952287"/>
    <w:p w14:paraId="06300012" w14:textId="77777777" w:rsidR="00952287" w:rsidRDefault="00952287" w:rsidP="00264165"/>
    <w:p w14:paraId="7A7F5CB8" w14:textId="77777777" w:rsidR="00952287" w:rsidRDefault="00952287" w:rsidP="00264165"/>
    <w:p w14:paraId="0315092A" w14:textId="77777777" w:rsidR="00952287" w:rsidRDefault="00952287" w:rsidP="00264165"/>
    <w:p w14:paraId="590D4FB9" w14:textId="77777777" w:rsidR="00952287" w:rsidRDefault="00952287" w:rsidP="00D6075E"/>
    <w:p w14:paraId="6EB84047" w14:textId="77777777" w:rsidR="00952287" w:rsidRDefault="00952287"/>
    <w:p w14:paraId="2D86CCFE" w14:textId="77777777" w:rsidR="00952287" w:rsidRDefault="00952287" w:rsidP="00B2321D"/>
    <w:p w14:paraId="27730703" w14:textId="77777777" w:rsidR="00952287" w:rsidRDefault="00952287"/>
    <w:p w14:paraId="02E0D6A9" w14:textId="77777777" w:rsidR="00952287" w:rsidRDefault="00952287" w:rsidP="00EC1034"/>
    <w:p w14:paraId="0697B956" w14:textId="77777777" w:rsidR="00952287" w:rsidRDefault="00952287"/>
    <w:p w14:paraId="05ADC49B" w14:textId="77777777" w:rsidR="00952287" w:rsidRDefault="00952287" w:rsidP="00912273"/>
    <w:p w14:paraId="765C26CB" w14:textId="77777777" w:rsidR="00952287" w:rsidRDefault="00952287" w:rsidP="00912273"/>
  </w:endnote>
  <w:endnote w:type="continuationSeparator" w:id="0">
    <w:p w14:paraId="39B86223" w14:textId="77777777" w:rsidR="00952287" w:rsidRDefault="00952287">
      <w:r>
        <w:continuationSeparator/>
      </w:r>
    </w:p>
    <w:p w14:paraId="7199BC11" w14:textId="77777777" w:rsidR="00952287" w:rsidRDefault="00952287"/>
    <w:p w14:paraId="31D0D2D6" w14:textId="77777777" w:rsidR="00952287" w:rsidRDefault="00952287" w:rsidP="00264165"/>
    <w:p w14:paraId="33351C8E" w14:textId="77777777" w:rsidR="00952287" w:rsidRDefault="00952287" w:rsidP="00264165"/>
    <w:p w14:paraId="17955200" w14:textId="77777777" w:rsidR="00952287" w:rsidRDefault="00952287" w:rsidP="00264165"/>
    <w:p w14:paraId="56777861" w14:textId="77777777" w:rsidR="00952287" w:rsidRDefault="00952287" w:rsidP="00D6075E"/>
    <w:p w14:paraId="40520BC9" w14:textId="77777777" w:rsidR="00952287" w:rsidRDefault="00952287"/>
    <w:p w14:paraId="269B031A" w14:textId="77777777" w:rsidR="00952287" w:rsidRDefault="00952287" w:rsidP="00B2321D"/>
    <w:p w14:paraId="23D2B132" w14:textId="77777777" w:rsidR="00952287" w:rsidRDefault="00952287"/>
    <w:p w14:paraId="64E4A035" w14:textId="77777777" w:rsidR="00952287" w:rsidRDefault="00952287" w:rsidP="00EC1034"/>
    <w:p w14:paraId="31E2F150" w14:textId="77777777" w:rsidR="00952287" w:rsidRDefault="00952287"/>
    <w:p w14:paraId="6A505EA7" w14:textId="77777777" w:rsidR="00952287" w:rsidRDefault="00952287" w:rsidP="00912273"/>
    <w:p w14:paraId="284C2FA5" w14:textId="77777777" w:rsidR="00952287" w:rsidRDefault="00952287" w:rsidP="0091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4CFB"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52C5A"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B9A1" w14:textId="77777777" w:rsidR="00473ECC" w:rsidRDefault="00473ECC" w:rsidP="005F504F">
    <w:pPr>
      <w:pStyle w:val="Footer"/>
      <w:framePr w:wrap="around" w:vAnchor="text" w:hAnchor="margin" w:xAlign="right" w:y="1"/>
      <w:jc w:val="center"/>
      <w:rPr>
        <w:rStyle w:val="PageNumber"/>
      </w:rPr>
    </w:pPr>
    <w:r>
      <w:rPr>
        <w:rStyle w:val="PageNumber"/>
      </w:rPr>
      <w:t>S</w:t>
    </w:r>
    <w:r w:rsidR="005F504F">
      <w:rPr>
        <w:rStyle w:val="PageNumber"/>
      </w:rPr>
      <w:t>E</w:t>
    </w:r>
    <w:r>
      <w:rPr>
        <w:rStyle w:val="PageNumber"/>
      </w:rPr>
      <w:t xml:space="preserve"> 6</w:t>
    </w:r>
    <w:r w:rsidR="005F504F">
      <w:rPr>
        <w:rStyle w:val="PageNumber"/>
      </w:rPr>
      <w:t>8</w:t>
    </w:r>
    <w:r>
      <w:rPr>
        <w:rStyle w:val="PageNumber"/>
      </w:rPr>
      <w:t>-0</w:t>
    </w:r>
    <w:r w:rsidR="00FE4DD0">
      <w:rPr>
        <w:rStyle w:val="PageNumber"/>
      </w:rPr>
      <w:t>8</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w:t>
    </w:r>
    <w:r w:rsidR="005F504F">
      <w:rPr>
        <w:rStyle w:val="PageNumber"/>
      </w:rPr>
      <w:t>2</w:t>
    </w:r>
  </w:p>
  <w:p w14:paraId="24872F41" w14:textId="77777777" w:rsidR="00337A0E" w:rsidRDefault="00337A0E" w:rsidP="00473ECC">
    <w:pPr>
      <w:pStyle w:val="FreeForm"/>
      <w:ind w:right="360"/>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8437" w14:textId="77777777" w:rsidR="00490DC6" w:rsidRDefault="00F3439F" w:rsidP="00054E57">
    <w:pPr>
      <w:pStyle w:val="Footer"/>
      <w:jc w:val="right"/>
    </w:pPr>
    <w:r>
      <w:rPr>
        <w:rStyle w:val="PageNumber"/>
      </w:rPr>
      <w:t xml:space="preserve">SE 68-06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F50B" w14:textId="77777777" w:rsidR="00337A0E" w:rsidRDefault="00337A0E">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1587" w14:textId="77777777" w:rsidR="00952287" w:rsidRDefault="00952287">
      <w:r>
        <w:separator/>
      </w:r>
    </w:p>
    <w:p w14:paraId="5B19C47E" w14:textId="77777777" w:rsidR="00952287" w:rsidRDefault="00952287"/>
    <w:p w14:paraId="0693F78F" w14:textId="77777777" w:rsidR="00952287" w:rsidRDefault="00952287" w:rsidP="00264165"/>
    <w:p w14:paraId="758CDDFF" w14:textId="77777777" w:rsidR="00952287" w:rsidRDefault="00952287" w:rsidP="00264165"/>
    <w:p w14:paraId="382D708E" w14:textId="77777777" w:rsidR="00952287" w:rsidRDefault="00952287" w:rsidP="00264165"/>
    <w:p w14:paraId="4243C73C" w14:textId="77777777" w:rsidR="00952287" w:rsidRDefault="00952287" w:rsidP="00D6075E"/>
    <w:p w14:paraId="3D3F25DC" w14:textId="77777777" w:rsidR="00952287" w:rsidRDefault="00952287"/>
    <w:p w14:paraId="3A9C3354" w14:textId="77777777" w:rsidR="00952287" w:rsidRDefault="00952287" w:rsidP="00B2321D"/>
    <w:p w14:paraId="1569DF28" w14:textId="77777777" w:rsidR="00952287" w:rsidRDefault="00952287"/>
    <w:p w14:paraId="19A2B981" w14:textId="77777777" w:rsidR="00952287" w:rsidRDefault="00952287" w:rsidP="00EC1034"/>
    <w:p w14:paraId="12B357A4" w14:textId="77777777" w:rsidR="00952287" w:rsidRDefault="00952287"/>
    <w:p w14:paraId="0535F6E3" w14:textId="77777777" w:rsidR="00952287" w:rsidRDefault="00952287" w:rsidP="00912273"/>
    <w:p w14:paraId="024D20CF" w14:textId="77777777" w:rsidR="00952287" w:rsidRDefault="00952287" w:rsidP="00912273"/>
  </w:footnote>
  <w:footnote w:type="continuationSeparator" w:id="0">
    <w:p w14:paraId="173EAE3F" w14:textId="77777777" w:rsidR="00952287" w:rsidRDefault="00952287">
      <w:r>
        <w:continuationSeparator/>
      </w:r>
    </w:p>
    <w:p w14:paraId="5AAF75B6" w14:textId="77777777" w:rsidR="00952287" w:rsidRDefault="00952287"/>
    <w:p w14:paraId="1843A441" w14:textId="77777777" w:rsidR="00952287" w:rsidRDefault="00952287" w:rsidP="00264165"/>
    <w:p w14:paraId="760122FC" w14:textId="77777777" w:rsidR="00952287" w:rsidRDefault="00952287" w:rsidP="00264165"/>
    <w:p w14:paraId="24A8016E" w14:textId="77777777" w:rsidR="00952287" w:rsidRDefault="00952287" w:rsidP="00264165"/>
    <w:p w14:paraId="5C4B9161" w14:textId="77777777" w:rsidR="00952287" w:rsidRDefault="00952287" w:rsidP="00D6075E"/>
    <w:p w14:paraId="5A152DD3" w14:textId="77777777" w:rsidR="00952287" w:rsidRDefault="00952287"/>
    <w:p w14:paraId="798BCD98" w14:textId="77777777" w:rsidR="00952287" w:rsidRDefault="00952287" w:rsidP="00B2321D"/>
    <w:p w14:paraId="035B272D" w14:textId="77777777" w:rsidR="00952287" w:rsidRDefault="00952287"/>
    <w:p w14:paraId="5AFA8CA3" w14:textId="77777777" w:rsidR="00952287" w:rsidRDefault="00952287" w:rsidP="00EC1034"/>
    <w:p w14:paraId="58F23842" w14:textId="77777777" w:rsidR="00952287" w:rsidRDefault="00952287"/>
    <w:p w14:paraId="5F651D28" w14:textId="77777777" w:rsidR="00952287" w:rsidRDefault="00952287" w:rsidP="00912273"/>
    <w:p w14:paraId="451C77EC" w14:textId="77777777" w:rsidR="00952287" w:rsidRDefault="00952287" w:rsidP="00912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4FEF" w14:textId="77777777" w:rsidR="00AA591F" w:rsidRDefault="00AA591F" w:rsidP="00EC1034"/>
  <w:p w14:paraId="18BA780A" w14:textId="77777777" w:rsidR="00490DC6" w:rsidRDefault="00490DC6"/>
  <w:p w14:paraId="449BE6E8" w14:textId="77777777" w:rsidR="00490DC6" w:rsidRDefault="00490DC6" w:rsidP="00912273"/>
  <w:p w14:paraId="2BF632DE" w14:textId="77777777" w:rsidR="00490DC6" w:rsidRDefault="00490DC6" w:rsidP="009122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4E5F" w14:textId="77777777" w:rsidR="00490DC6" w:rsidRDefault="00490DC6" w:rsidP="009122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27920"/>
    <w:multiLevelType w:val="hybridMultilevel"/>
    <w:tmpl w:val="DE04D934"/>
    <w:lvl w:ilvl="0" w:tplc="A84634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03711"/>
    <w:rsid w:val="00032EF4"/>
    <w:rsid w:val="00054E57"/>
    <w:rsid w:val="00061882"/>
    <w:rsid w:val="0007149F"/>
    <w:rsid w:val="00072519"/>
    <w:rsid w:val="00073402"/>
    <w:rsid w:val="000843AF"/>
    <w:rsid w:val="000A025B"/>
    <w:rsid w:val="000A6C17"/>
    <w:rsid w:val="000B0AC0"/>
    <w:rsid w:val="000D3826"/>
    <w:rsid w:val="000D7D7A"/>
    <w:rsid w:val="000F092F"/>
    <w:rsid w:val="000F500A"/>
    <w:rsid w:val="000F7E49"/>
    <w:rsid w:val="00106E4A"/>
    <w:rsid w:val="00133977"/>
    <w:rsid w:val="00143D05"/>
    <w:rsid w:val="001561CF"/>
    <w:rsid w:val="001566D8"/>
    <w:rsid w:val="00163D9E"/>
    <w:rsid w:val="00181B8B"/>
    <w:rsid w:val="00186F51"/>
    <w:rsid w:val="001A59E3"/>
    <w:rsid w:val="001C534A"/>
    <w:rsid w:val="001E1D80"/>
    <w:rsid w:val="00252B51"/>
    <w:rsid w:val="00264165"/>
    <w:rsid w:val="00286EF1"/>
    <w:rsid w:val="002A605C"/>
    <w:rsid w:val="002B29F5"/>
    <w:rsid w:val="002D02C7"/>
    <w:rsid w:val="002D0499"/>
    <w:rsid w:val="002D32C7"/>
    <w:rsid w:val="002E145F"/>
    <w:rsid w:val="002F5B0D"/>
    <w:rsid w:val="0030382E"/>
    <w:rsid w:val="00307FC3"/>
    <w:rsid w:val="0031336C"/>
    <w:rsid w:val="003136C1"/>
    <w:rsid w:val="00337A0E"/>
    <w:rsid w:val="00360B52"/>
    <w:rsid w:val="00364445"/>
    <w:rsid w:val="003921C8"/>
    <w:rsid w:val="003A4DFE"/>
    <w:rsid w:val="003A5825"/>
    <w:rsid w:val="003B66ED"/>
    <w:rsid w:val="003F37E5"/>
    <w:rsid w:val="00411825"/>
    <w:rsid w:val="00424DBB"/>
    <w:rsid w:val="00431D90"/>
    <w:rsid w:val="004413A2"/>
    <w:rsid w:val="00466FC9"/>
    <w:rsid w:val="00473ECC"/>
    <w:rsid w:val="004802D8"/>
    <w:rsid w:val="00490DC6"/>
    <w:rsid w:val="004B5E94"/>
    <w:rsid w:val="004B738A"/>
    <w:rsid w:val="004D0531"/>
    <w:rsid w:val="004D3A46"/>
    <w:rsid w:val="0052337A"/>
    <w:rsid w:val="0053479C"/>
    <w:rsid w:val="00546771"/>
    <w:rsid w:val="00554627"/>
    <w:rsid w:val="00563169"/>
    <w:rsid w:val="00586DBD"/>
    <w:rsid w:val="00597904"/>
    <w:rsid w:val="005A6A95"/>
    <w:rsid w:val="005A73A4"/>
    <w:rsid w:val="005A7C3C"/>
    <w:rsid w:val="005C40AC"/>
    <w:rsid w:val="005D01FE"/>
    <w:rsid w:val="005E16A9"/>
    <w:rsid w:val="005F504F"/>
    <w:rsid w:val="005F522B"/>
    <w:rsid w:val="00602D6B"/>
    <w:rsid w:val="006364BE"/>
    <w:rsid w:val="0064575C"/>
    <w:rsid w:val="0065330B"/>
    <w:rsid w:val="0067753B"/>
    <w:rsid w:val="00685156"/>
    <w:rsid w:val="0069045A"/>
    <w:rsid w:val="00690A57"/>
    <w:rsid w:val="006A68FC"/>
    <w:rsid w:val="006B1B2B"/>
    <w:rsid w:val="006B7056"/>
    <w:rsid w:val="006D72F8"/>
    <w:rsid w:val="006F0D45"/>
    <w:rsid w:val="006F6369"/>
    <w:rsid w:val="00703018"/>
    <w:rsid w:val="00714AC8"/>
    <w:rsid w:val="007700A0"/>
    <w:rsid w:val="00771B54"/>
    <w:rsid w:val="00781C21"/>
    <w:rsid w:val="00781FF9"/>
    <w:rsid w:val="00792863"/>
    <w:rsid w:val="007A3687"/>
    <w:rsid w:val="007B71BE"/>
    <w:rsid w:val="007C33E7"/>
    <w:rsid w:val="007D167E"/>
    <w:rsid w:val="007E24BF"/>
    <w:rsid w:val="007E2942"/>
    <w:rsid w:val="007E6A44"/>
    <w:rsid w:val="007F4F39"/>
    <w:rsid w:val="008014A6"/>
    <w:rsid w:val="00801B93"/>
    <w:rsid w:val="008313D2"/>
    <w:rsid w:val="00833D60"/>
    <w:rsid w:val="00871E05"/>
    <w:rsid w:val="00876147"/>
    <w:rsid w:val="00893487"/>
    <w:rsid w:val="008A03E4"/>
    <w:rsid w:val="008A4258"/>
    <w:rsid w:val="008C59C0"/>
    <w:rsid w:val="008D0FBE"/>
    <w:rsid w:val="008D653D"/>
    <w:rsid w:val="008E1D50"/>
    <w:rsid w:val="008F0606"/>
    <w:rsid w:val="009112FE"/>
    <w:rsid w:val="00912273"/>
    <w:rsid w:val="00921CF3"/>
    <w:rsid w:val="00932A87"/>
    <w:rsid w:val="00944DF0"/>
    <w:rsid w:val="00952287"/>
    <w:rsid w:val="009742B4"/>
    <w:rsid w:val="00976CC3"/>
    <w:rsid w:val="009924D7"/>
    <w:rsid w:val="00993364"/>
    <w:rsid w:val="009A2271"/>
    <w:rsid w:val="009A7BA3"/>
    <w:rsid w:val="009C2347"/>
    <w:rsid w:val="009C51D7"/>
    <w:rsid w:val="009D1E29"/>
    <w:rsid w:val="009F0AAF"/>
    <w:rsid w:val="009F4ECF"/>
    <w:rsid w:val="009F63DE"/>
    <w:rsid w:val="00A01909"/>
    <w:rsid w:val="00A05493"/>
    <w:rsid w:val="00A420D6"/>
    <w:rsid w:val="00A45DEE"/>
    <w:rsid w:val="00A5475B"/>
    <w:rsid w:val="00A80354"/>
    <w:rsid w:val="00A96073"/>
    <w:rsid w:val="00AA591F"/>
    <w:rsid w:val="00AA6272"/>
    <w:rsid w:val="00AB2F75"/>
    <w:rsid w:val="00AB3255"/>
    <w:rsid w:val="00AC7E91"/>
    <w:rsid w:val="00AD59AF"/>
    <w:rsid w:val="00B16E7C"/>
    <w:rsid w:val="00B2321D"/>
    <w:rsid w:val="00B32E31"/>
    <w:rsid w:val="00B36537"/>
    <w:rsid w:val="00B610DD"/>
    <w:rsid w:val="00B64409"/>
    <w:rsid w:val="00B8672B"/>
    <w:rsid w:val="00BB387F"/>
    <w:rsid w:val="00BB3A7D"/>
    <w:rsid w:val="00BC110E"/>
    <w:rsid w:val="00C21D38"/>
    <w:rsid w:val="00C370C3"/>
    <w:rsid w:val="00C64F63"/>
    <w:rsid w:val="00C842C7"/>
    <w:rsid w:val="00C91989"/>
    <w:rsid w:val="00C964C0"/>
    <w:rsid w:val="00CA4BB8"/>
    <w:rsid w:val="00CC2C6F"/>
    <w:rsid w:val="00CC793C"/>
    <w:rsid w:val="00CD7740"/>
    <w:rsid w:val="00CE3C10"/>
    <w:rsid w:val="00CF3275"/>
    <w:rsid w:val="00CF3697"/>
    <w:rsid w:val="00CF3EF0"/>
    <w:rsid w:val="00D05532"/>
    <w:rsid w:val="00D16B0E"/>
    <w:rsid w:val="00D2687A"/>
    <w:rsid w:val="00D418AF"/>
    <w:rsid w:val="00D52EB9"/>
    <w:rsid w:val="00D6075E"/>
    <w:rsid w:val="00D6643C"/>
    <w:rsid w:val="00D7566F"/>
    <w:rsid w:val="00DA6097"/>
    <w:rsid w:val="00DB591C"/>
    <w:rsid w:val="00DB69A7"/>
    <w:rsid w:val="00DC125F"/>
    <w:rsid w:val="00DF1481"/>
    <w:rsid w:val="00DF7ACF"/>
    <w:rsid w:val="00E02623"/>
    <w:rsid w:val="00E05B27"/>
    <w:rsid w:val="00E20304"/>
    <w:rsid w:val="00E374BA"/>
    <w:rsid w:val="00E37E32"/>
    <w:rsid w:val="00E418B4"/>
    <w:rsid w:val="00E41A40"/>
    <w:rsid w:val="00E83045"/>
    <w:rsid w:val="00E91662"/>
    <w:rsid w:val="00E94D50"/>
    <w:rsid w:val="00EC1034"/>
    <w:rsid w:val="00EC2A12"/>
    <w:rsid w:val="00F1143C"/>
    <w:rsid w:val="00F15BA9"/>
    <w:rsid w:val="00F26B96"/>
    <w:rsid w:val="00F318D9"/>
    <w:rsid w:val="00F3439F"/>
    <w:rsid w:val="00F41138"/>
    <w:rsid w:val="00F4653D"/>
    <w:rsid w:val="00F57EDF"/>
    <w:rsid w:val="00F60FFA"/>
    <w:rsid w:val="00F74D21"/>
    <w:rsid w:val="00F867D9"/>
    <w:rsid w:val="00F96FB0"/>
    <w:rsid w:val="00FA7A45"/>
    <w:rsid w:val="00FE4DD0"/>
    <w:rsid w:val="00FE506C"/>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E096BC"/>
  <w15:docId w15:val="{E022C46C-20C1-44B5-B0AF-D26B2A6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locked/>
    <w:rsid w:val="00473ECC"/>
    <w:pPr>
      <w:tabs>
        <w:tab w:val="center" w:pos="4320"/>
        <w:tab w:val="right" w:pos="8640"/>
      </w:tabs>
    </w:pPr>
  </w:style>
  <w:style w:type="character" w:customStyle="1" w:styleId="FooterChar">
    <w:name w:val="Footer Char"/>
    <w:link w:val="Footer"/>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74A7-CE08-F543-BABB-2010FE36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meganoitz@gmail.com</cp:lastModifiedBy>
  <cp:revision>2</cp:revision>
  <cp:lastPrinted>2013-09-12T21:29:00Z</cp:lastPrinted>
  <dcterms:created xsi:type="dcterms:W3CDTF">2021-10-11T20:34:00Z</dcterms:created>
  <dcterms:modified xsi:type="dcterms:W3CDTF">2021-10-11T20:34:00Z</dcterms:modified>
</cp:coreProperties>
</file>